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7137"/>
      </w:tblGrid>
      <w:tr w:rsidR="00685E96" w:rsidRPr="00BE0F89" w14:paraId="002C035E" w14:textId="77777777" w:rsidTr="071E0F6C">
        <w:tc>
          <w:tcPr>
            <w:tcW w:w="2802" w:type="dxa"/>
          </w:tcPr>
          <w:p w14:paraId="5DF9147B" w14:textId="07ED93E1" w:rsidR="00685E96" w:rsidRPr="00BE0F89" w:rsidRDefault="00F026F0" w:rsidP="004F4383">
            <w:pPr>
              <w:widowControl w:val="0"/>
              <w:jc w:val="center"/>
              <w:rPr>
                <w:rFonts w:ascii="Arial" w:hAnsi="Arial" w:cs="Arial"/>
                <w:sz w:val="32"/>
                <w:szCs w:val="32"/>
                <w:u w:val="single"/>
                <w:lang w:val="en-GB"/>
              </w:rPr>
            </w:pPr>
            <w:r>
              <w:rPr>
                <w:noProof/>
              </w:rPr>
              <w:drawing>
                <wp:inline distT="0" distB="0" distL="0" distR="0" wp14:anchorId="404ECCBF" wp14:editId="03E66D34">
                  <wp:extent cx="1090038" cy="1251984"/>
                  <wp:effectExtent l="0" t="0" r="2540" b="0"/>
                  <wp:docPr id="6" name="Picture 6" descr="Description: Macintosh HD:Users:meganbegley:Desktop:Nordiq Canada Logo files:JPEG:Stacked (Main logo):Nordiq Canada_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eganbegley:Desktop:Nordiq Canada Logo files:JPEG:Stacked (Main logo):Nordiq Canada_stacke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090" cy="1253192"/>
                          </a:xfrm>
                          <a:prstGeom prst="rect">
                            <a:avLst/>
                          </a:prstGeom>
                          <a:noFill/>
                          <a:ln>
                            <a:noFill/>
                          </a:ln>
                        </pic:spPr>
                      </pic:pic>
                    </a:graphicData>
                  </a:graphic>
                </wp:inline>
              </w:drawing>
            </w:r>
          </w:p>
        </w:tc>
        <w:tc>
          <w:tcPr>
            <w:tcW w:w="6774" w:type="dxa"/>
          </w:tcPr>
          <w:p w14:paraId="32AB008B" w14:textId="3EA2BD74" w:rsidR="00685E96" w:rsidRPr="00BE0F89" w:rsidRDefault="00801547" w:rsidP="0CDFED55">
            <w:pPr>
              <w:widowControl w:val="0"/>
              <w:rPr>
                <w:rFonts w:ascii="Arial" w:hAnsi="Arial" w:cs="Arial"/>
                <w:b/>
                <w:bCs/>
                <w:sz w:val="28"/>
                <w:szCs w:val="28"/>
                <w:lang w:val="en-GB"/>
              </w:rPr>
            </w:pPr>
            <w:r w:rsidRPr="0CDFED55">
              <w:rPr>
                <w:rFonts w:ascii="Arial" w:hAnsi="Arial" w:cs="Arial"/>
                <w:b/>
                <w:bCs/>
                <w:sz w:val="28"/>
                <w:szCs w:val="28"/>
                <w:lang w:val="en-GB"/>
              </w:rPr>
              <w:t>NOTICE OF ANNUAL GENERAL MEETING</w:t>
            </w:r>
          </w:p>
          <w:p w14:paraId="6B9AE19E" w14:textId="2FEFD76A" w:rsidR="00685E96" w:rsidRPr="00BE0F89" w:rsidRDefault="002E3976" w:rsidP="071E0F6C">
            <w:pPr>
              <w:widowControl w:val="0"/>
              <w:rPr>
                <w:rFonts w:ascii="Arial" w:hAnsi="Arial" w:cs="Arial"/>
                <w:b/>
                <w:bCs/>
              </w:rPr>
            </w:pPr>
            <w:r w:rsidRPr="071E0F6C">
              <w:rPr>
                <w:rFonts w:ascii="Arial" w:hAnsi="Arial" w:cs="Arial"/>
                <w:b/>
                <w:bCs/>
              </w:rPr>
              <w:t>3:00</w:t>
            </w:r>
            <w:r w:rsidR="37F2BA25" w:rsidRPr="071E0F6C">
              <w:rPr>
                <w:rFonts w:ascii="Arial" w:hAnsi="Arial" w:cs="Arial"/>
                <w:b/>
                <w:bCs/>
              </w:rPr>
              <w:t>-4:00</w:t>
            </w:r>
            <w:r w:rsidRPr="071E0F6C">
              <w:rPr>
                <w:rFonts w:ascii="Arial" w:hAnsi="Arial" w:cs="Arial"/>
                <w:b/>
                <w:bCs/>
              </w:rPr>
              <w:t xml:space="preserve"> pm </w:t>
            </w:r>
            <w:r w:rsidR="3FE8263D" w:rsidRPr="071E0F6C">
              <w:rPr>
                <w:rFonts w:ascii="Arial" w:hAnsi="Arial" w:cs="Arial"/>
                <w:b/>
                <w:bCs/>
              </w:rPr>
              <w:t>E</w:t>
            </w:r>
            <w:r w:rsidRPr="071E0F6C">
              <w:rPr>
                <w:rFonts w:ascii="Arial" w:hAnsi="Arial" w:cs="Arial"/>
                <w:b/>
                <w:bCs/>
              </w:rPr>
              <w:t xml:space="preserve">T on </w:t>
            </w:r>
            <w:r w:rsidR="3C9E9641" w:rsidRPr="071E0F6C">
              <w:rPr>
                <w:rFonts w:ascii="Arial" w:hAnsi="Arial" w:cs="Arial"/>
                <w:b/>
                <w:bCs/>
              </w:rPr>
              <w:t>June 18, 2022</w:t>
            </w:r>
            <w:r w:rsidR="3668DC0E" w:rsidRPr="071E0F6C">
              <w:rPr>
                <w:rFonts w:ascii="Arial" w:hAnsi="Arial" w:cs="Arial"/>
                <w:b/>
                <w:bCs/>
              </w:rPr>
              <w:t xml:space="preserve"> </w:t>
            </w:r>
          </w:p>
          <w:p w14:paraId="33199B16" w14:textId="785F5E33" w:rsidR="00D12552" w:rsidRDefault="3668DC0E" w:rsidP="0CDFED55">
            <w:pPr>
              <w:widowControl w:val="0"/>
              <w:rPr>
                <w:rFonts w:ascii="Arial" w:hAnsi="Arial" w:cs="Arial"/>
                <w:b/>
                <w:bCs/>
              </w:rPr>
            </w:pPr>
            <w:r w:rsidRPr="071E0F6C">
              <w:rPr>
                <w:rFonts w:ascii="Arial" w:hAnsi="Arial" w:cs="Arial"/>
                <w:b/>
                <w:bCs/>
              </w:rPr>
              <w:t>Four Points Sheraton Gatineau-Ottawa</w:t>
            </w:r>
            <w:r w:rsidR="00D12552">
              <w:rPr>
                <w:rFonts w:ascii="Arial" w:hAnsi="Arial" w:cs="Arial"/>
                <w:b/>
                <w:bCs/>
              </w:rPr>
              <w:t>,</w:t>
            </w:r>
            <w:r w:rsidR="00D12552" w:rsidRPr="071E0F6C">
              <w:rPr>
                <w:rFonts w:ascii="Arial" w:hAnsi="Arial" w:cs="Arial"/>
                <w:b/>
                <w:bCs/>
              </w:rPr>
              <w:t xml:space="preserve"> </w:t>
            </w:r>
            <w:r w:rsidRPr="071E0F6C">
              <w:rPr>
                <w:rFonts w:ascii="Arial" w:hAnsi="Arial" w:cs="Arial"/>
                <w:b/>
                <w:bCs/>
              </w:rPr>
              <w:t>35 Rue Laurier</w:t>
            </w:r>
          </w:p>
          <w:p w14:paraId="62C80182" w14:textId="49C8B020" w:rsidR="00685E96" w:rsidRPr="00BE0F89" w:rsidRDefault="3668DC0E" w:rsidP="0CDFED55">
            <w:pPr>
              <w:widowControl w:val="0"/>
              <w:rPr>
                <w:rFonts w:ascii="Arial" w:hAnsi="Arial" w:cs="Arial"/>
                <w:b/>
                <w:bCs/>
              </w:rPr>
            </w:pPr>
            <w:r w:rsidRPr="071E0F6C">
              <w:rPr>
                <w:rFonts w:ascii="Arial" w:hAnsi="Arial" w:cs="Arial"/>
                <w:b/>
                <w:bCs/>
              </w:rPr>
              <w:t xml:space="preserve">Zoom link for those who can’t attend in person: </w:t>
            </w:r>
          </w:p>
          <w:p w14:paraId="23C9B95A" w14:textId="54479B4F" w:rsidR="00685E96" w:rsidRPr="00BE0F89" w:rsidRDefault="00A65044" w:rsidP="0CDFED55">
            <w:pPr>
              <w:widowControl w:val="0"/>
              <w:rPr>
                <w:rFonts w:ascii="Arial" w:hAnsi="Arial" w:cs="Arial"/>
                <w:b/>
                <w:bCs/>
              </w:rPr>
            </w:pPr>
            <w:hyperlink r:id="rId11">
              <w:r w:rsidR="5CD38BDE" w:rsidRPr="0CDFED55">
                <w:rPr>
                  <w:rStyle w:val="Hyperlink"/>
                  <w:rFonts w:ascii="Calibri" w:eastAsia="Calibri" w:hAnsi="Calibri" w:cs="Calibri"/>
                  <w:sz w:val="21"/>
                  <w:szCs w:val="21"/>
                  <w:lang w:val="en-GB"/>
                </w:rPr>
                <w:t>https://zoom.us/j/8831663314?pwd=MHdLYXB2NXp4UW9jSXR5TWJGUXF3UT09</w:t>
              </w:r>
            </w:hyperlink>
            <w:r w:rsidR="5CD38BDE" w:rsidRPr="0CDFED55">
              <w:rPr>
                <w:rFonts w:ascii="Calibri" w:eastAsia="Calibri" w:hAnsi="Calibri" w:cs="Calibri"/>
                <w:sz w:val="21"/>
                <w:szCs w:val="21"/>
                <w:lang w:val="en-GB"/>
              </w:rPr>
              <w:t xml:space="preserve"> </w:t>
            </w:r>
          </w:p>
          <w:p w14:paraId="2AD31DD3" w14:textId="4E44A0B0" w:rsidR="00685E96" w:rsidRPr="00BE0F89" w:rsidRDefault="5CD38BDE" w:rsidP="0CDFED55">
            <w:pPr>
              <w:widowControl w:val="0"/>
              <w:rPr>
                <w:rFonts w:ascii="Calibri" w:eastAsia="Calibri" w:hAnsi="Calibri" w:cs="Calibri"/>
                <w:sz w:val="21"/>
                <w:szCs w:val="21"/>
                <w:lang w:val="en-GB"/>
              </w:rPr>
            </w:pPr>
            <w:r w:rsidRPr="0CDFED55">
              <w:rPr>
                <w:rFonts w:ascii="Calibri" w:eastAsia="Calibri" w:hAnsi="Calibri" w:cs="Calibri"/>
                <w:sz w:val="21"/>
                <w:szCs w:val="21"/>
                <w:lang w:val="en-GB"/>
              </w:rPr>
              <w:t>(Meeting ID: 883 166 3314; Passcode: 834034</w:t>
            </w:r>
            <w:r w:rsidR="16633980" w:rsidRPr="0CDFED55">
              <w:rPr>
                <w:rFonts w:ascii="Calibri" w:eastAsia="Calibri" w:hAnsi="Calibri" w:cs="Calibri"/>
                <w:sz w:val="21"/>
                <w:szCs w:val="21"/>
                <w:lang w:val="en-GB"/>
              </w:rPr>
              <w:t>)</w:t>
            </w:r>
          </w:p>
        </w:tc>
      </w:tr>
    </w:tbl>
    <w:p w14:paraId="7A0060E8" w14:textId="77777777" w:rsidR="00D16B7E" w:rsidRDefault="00D16B7E" w:rsidP="009D31EA">
      <w:pPr>
        <w:spacing w:after="0"/>
        <w:rPr>
          <w:rFonts w:ascii="Arial" w:hAnsi="Arial" w:cs="Arial"/>
        </w:rPr>
      </w:pPr>
    </w:p>
    <w:p w14:paraId="70FDAA7A" w14:textId="7F1639C7" w:rsidR="00801547" w:rsidRPr="009D31EA" w:rsidRDefault="00357C59" w:rsidP="009D31EA">
      <w:pPr>
        <w:spacing w:after="0"/>
        <w:rPr>
          <w:rFonts w:ascii="Arial" w:hAnsi="Arial" w:cs="Arial"/>
        </w:rPr>
      </w:pPr>
      <w:r w:rsidRPr="071E0F6C">
        <w:rPr>
          <w:rFonts w:ascii="Arial" w:hAnsi="Arial" w:cs="Arial"/>
        </w:rPr>
        <w:t>Notice is hereb</w:t>
      </w:r>
      <w:r w:rsidR="009D31EA" w:rsidRPr="071E0F6C">
        <w:rPr>
          <w:rFonts w:ascii="Arial" w:hAnsi="Arial" w:cs="Arial"/>
        </w:rPr>
        <w:t xml:space="preserve">y given of the </w:t>
      </w:r>
      <w:r w:rsidRPr="071E0F6C">
        <w:rPr>
          <w:rFonts w:ascii="Arial" w:hAnsi="Arial" w:cs="Arial"/>
        </w:rPr>
        <w:t xml:space="preserve">Annual General </w:t>
      </w:r>
      <w:r w:rsidR="009D31EA" w:rsidRPr="071E0F6C">
        <w:rPr>
          <w:rFonts w:ascii="Arial" w:hAnsi="Arial" w:cs="Arial"/>
        </w:rPr>
        <w:t xml:space="preserve">Meeting of Nordiq Canada (incorporated as Cross-Country Ski de fond Canada) on </w:t>
      </w:r>
      <w:r w:rsidR="61A4B793" w:rsidRPr="071E0F6C">
        <w:rPr>
          <w:rFonts w:ascii="Arial" w:hAnsi="Arial" w:cs="Arial"/>
        </w:rPr>
        <w:t>June 18</w:t>
      </w:r>
      <w:r w:rsidR="009D31EA" w:rsidRPr="071E0F6C">
        <w:rPr>
          <w:rFonts w:ascii="Arial" w:hAnsi="Arial" w:cs="Arial"/>
        </w:rPr>
        <w:t xml:space="preserve"> at </w:t>
      </w:r>
      <w:r w:rsidR="372B5D80" w:rsidRPr="071E0F6C">
        <w:rPr>
          <w:rFonts w:ascii="Arial" w:hAnsi="Arial" w:cs="Arial"/>
        </w:rPr>
        <w:t>3</w:t>
      </w:r>
      <w:r w:rsidR="009D31EA" w:rsidRPr="071E0F6C">
        <w:rPr>
          <w:rFonts w:ascii="Arial" w:hAnsi="Arial" w:cs="Arial"/>
        </w:rPr>
        <w:t xml:space="preserve">:00 pm </w:t>
      </w:r>
      <w:r w:rsidR="0AE44B34" w:rsidRPr="071E0F6C">
        <w:rPr>
          <w:rFonts w:ascii="Arial" w:hAnsi="Arial" w:cs="Arial"/>
        </w:rPr>
        <w:t>E</w:t>
      </w:r>
      <w:r w:rsidR="009D31EA" w:rsidRPr="071E0F6C">
        <w:rPr>
          <w:rFonts w:ascii="Arial" w:hAnsi="Arial" w:cs="Arial"/>
        </w:rPr>
        <w:t>T:</w:t>
      </w:r>
    </w:p>
    <w:p w14:paraId="32B4FBBB" w14:textId="221664F4" w:rsidR="00801547" w:rsidRDefault="00801547" w:rsidP="00C37925">
      <w:pPr>
        <w:pStyle w:val="ListParagraph"/>
        <w:numPr>
          <w:ilvl w:val="0"/>
          <w:numId w:val="4"/>
        </w:numPr>
        <w:spacing w:before="120" w:after="0"/>
        <w:ind w:hanging="720"/>
        <w:contextualSpacing w:val="0"/>
        <w:rPr>
          <w:rFonts w:ascii="Arial" w:hAnsi="Arial" w:cs="Arial"/>
        </w:rPr>
      </w:pPr>
      <w:r w:rsidRPr="071E0F6C">
        <w:rPr>
          <w:rFonts w:ascii="Arial" w:hAnsi="Arial" w:cs="Arial"/>
        </w:rPr>
        <w:t>Welcome and Call to Order</w:t>
      </w:r>
    </w:p>
    <w:p w14:paraId="48272DD7" w14:textId="34F017A1" w:rsidR="00801547" w:rsidRDefault="00801547" w:rsidP="00C37925">
      <w:pPr>
        <w:pStyle w:val="ListParagraph"/>
        <w:numPr>
          <w:ilvl w:val="0"/>
          <w:numId w:val="4"/>
        </w:numPr>
        <w:spacing w:before="60" w:after="0"/>
        <w:ind w:hanging="720"/>
        <w:contextualSpacing w:val="0"/>
        <w:rPr>
          <w:rFonts w:ascii="Arial" w:hAnsi="Arial" w:cs="Arial"/>
        </w:rPr>
      </w:pPr>
      <w:r w:rsidRPr="071E0F6C">
        <w:rPr>
          <w:rFonts w:ascii="Arial" w:hAnsi="Arial" w:cs="Arial"/>
        </w:rPr>
        <w:t>Establishment of Quorum</w:t>
      </w:r>
    </w:p>
    <w:p w14:paraId="502BA1EE" w14:textId="79C7521A" w:rsidR="00801547" w:rsidRDefault="00801547" w:rsidP="00C37925">
      <w:pPr>
        <w:pStyle w:val="ListParagraph"/>
        <w:numPr>
          <w:ilvl w:val="0"/>
          <w:numId w:val="4"/>
        </w:numPr>
        <w:spacing w:before="60" w:after="0"/>
        <w:ind w:hanging="720"/>
        <w:contextualSpacing w:val="0"/>
        <w:rPr>
          <w:rFonts w:ascii="Arial" w:hAnsi="Arial" w:cs="Arial"/>
        </w:rPr>
      </w:pPr>
      <w:r w:rsidRPr="071E0F6C">
        <w:rPr>
          <w:rFonts w:ascii="Arial" w:hAnsi="Arial" w:cs="Arial"/>
        </w:rPr>
        <w:t>Approval of the Agenda</w:t>
      </w:r>
    </w:p>
    <w:p w14:paraId="6EA5AEBF" w14:textId="2828ED78" w:rsidR="00801547" w:rsidRDefault="00801547" w:rsidP="00C37925">
      <w:pPr>
        <w:pStyle w:val="ListParagraph"/>
        <w:numPr>
          <w:ilvl w:val="0"/>
          <w:numId w:val="4"/>
        </w:numPr>
        <w:spacing w:before="60" w:after="0"/>
        <w:ind w:hanging="720"/>
        <w:contextualSpacing w:val="0"/>
        <w:rPr>
          <w:rFonts w:ascii="Arial" w:hAnsi="Arial" w:cs="Arial"/>
        </w:rPr>
      </w:pPr>
      <w:r w:rsidRPr="071E0F6C">
        <w:rPr>
          <w:rFonts w:ascii="Arial" w:hAnsi="Arial" w:cs="Arial"/>
        </w:rPr>
        <w:t>Declaration of Conflicts of Interest</w:t>
      </w:r>
    </w:p>
    <w:p w14:paraId="652DC69A" w14:textId="406F6F73" w:rsidR="00801547" w:rsidRDefault="00801547" w:rsidP="071E0F6C">
      <w:pPr>
        <w:pStyle w:val="ListParagraph"/>
        <w:numPr>
          <w:ilvl w:val="0"/>
          <w:numId w:val="4"/>
        </w:numPr>
        <w:spacing w:before="60" w:after="0"/>
        <w:ind w:hanging="720"/>
        <w:rPr>
          <w:rFonts w:ascii="Arial" w:hAnsi="Arial" w:cs="Arial"/>
        </w:rPr>
      </w:pPr>
      <w:r w:rsidRPr="071E0F6C">
        <w:rPr>
          <w:rFonts w:ascii="Arial" w:hAnsi="Arial" w:cs="Arial"/>
        </w:rPr>
        <w:t>Adoption of 20</w:t>
      </w:r>
      <w:r w:rsidR="24681024" w:rsidRPr="071E0F6C">
        <w:rPr>
          <w:rFonts w:ascii="Arial" w:hAnsi="Arial" w:cs="Arial"/>
        </w:rPr>
        <w:t>21</w:t>
      </w:r>
      <w:r w:rsidRPr="071E0F6C">
        <w:rPr>
          <w:rFonts w:ascii="Arial" w:hAnsi="Arial" w:cs="Arial"/>
        </w:rPr>
        <w:t xml:space="preserve"> AGM Minutes</w:t>
      </w:r>
    </w:p>
    <w:p w14:paraId="452AE12C" w14:textId="0107024F" w:rsidR="00801547" w:rsidRDefault="00801547" w:rsidP="071E0F6C">
      <w:pPr>
        <w:pStyle w:val="ListParagraph"/>
        <w:numPr>
          <w:ilvl w:val="0"/>
          <w:numId w:val="4"/>
        </w:numPr>
        <w:spacing w:before="60" w:after="0"/>
        <w:ind w:hanging="720"/>
        <w:rPr>
          <w:rFonts w:ascii="Arial" w:hAnsi="Arial" w:cs="Arial"/>
        </w:rPr>
      </w:pPr>
      <w:r w:rsidRPr="071E0F6C">
        <w:rPr>
          <w:rFonts w:ascii="Arial" w:hAnsi="Arial" w:cs="Arial"/>
        </w:rPr>
        <w:t>Board, Committee and Staff Reports</w:t>
      </w:r>
      <w:r w:rsidR="00D538FB" w:rsidRPr="071E0F6C">
        <w:rPr>
          <w:rFonts w:ascii="Arial" w:hAnsi="Arial" w:cs="Arial"/>
        </w:rPr>
        <w:t xml:space="preserve"> </w:t>
      </w:r>
    </w:p>
    <w:p w14:paraId="27B37E61" w14:textId="2FCE5DD0" w:rsidR="00801547" w:rsidRDefault="00801547" w:rsidP="071E0F6C">
      <w:pPr>
        <w:pStyle w:val="ListParagraph"/>
        <w:numPr>
          <w:ilvl w:val="0"/>
          <w:numId w:val="4"/>
        </w:numPr>
        <w:spacing w:before="60" w:after="0"/>
        <w:ind w:hanging="720"/>
        <w:rPr>
          <w:rFonts w:ascii="Arial" w:hAnsi="Arial" w:cs="Arial"/>
        </w:rPr>
      </w:pPr>
      <w:r w:rsidRPr="071E0F6C">
        <w:rPr>
          <w:rFonts w:ascii="Arial" w:hAnsi="Arial" w:cs="Arial"/>
        </w:rPr>
        <w:t>Report of Auditors (2021-20</w:t>
      </w:r>
      <w:r w:rsidR="009D31EA" w:rsidRPr="071E0F6C">
        <w:rPr>
          <w:rFonts w:ascii="Arial" w:hAnsi="Arial" w:cs="Arial"/>
        </w:rPr>
        <w:t>22</w:t>
      </w:r>
      <w:r w:rsidRPr="071E0F6C">
        <w:rPr>
          <w:rFonts w:ascii="Arial" w:hAnsi="Arial" w:cs="Arial"/>
        </w:rPr>
        <w:t>)</w:t>
      </w:r>
      <w:r w:rsidR="00732838" w:rsidRPr="071E0F6C">
        <w:rPr>
          <w:rFonts w:ascii="Arial" w:hAnsi="Arial" w:cs="Arial"/>
        </w:rPr>
        <w:t xml:space="preserve"> </w:t>
      </w:r>
    </w:p>
    <w:p w14:paraId="592ACE65" w14:textId="277365C5" w:rsidR="00C37925" w:rsidRDefault="00801547" w:rsidP="071E0F6C">
      <w:pPr>
        <w:pStyle w:val="ListParagraph"/>
        <w:numPr>
          <w:ilvl w:val="0"/>
          <w:numId w:val="4"/>
        </w:numPr>
        <w:spacing w:before="60" w:after="0"/>
        <w:ind w:hanging="720"/>
        <w:rPr>
          <w:rFonts w:ascii="Arial" w:hAnsi="Arial" w:cs="Arial"/>
        </w:rPr>
      </w:pPr>
      <w:r w:rsidRPr="071E0F6C">
        <w:rPr>
          <w:rFonts w:ascii="Arial" w:hAnsi="Arial" w:cs="Arial"/>
        </w:rPr>
        <w:t>Appointment of Auditors (20</w:t>
      </w:r>
      <w:r w:rsidR="009D31EA" w:rsidRPr="071E0F6C">
        <w:rPr>
          <w:rFonts w:ascii="Arial" w:hAnsi="Arial" w:cs="Arial"/>
        </w:rPr>
        <w:t>2</w:t>
      </w:r>
      <w:r w:rsidR="11F46029" w:rsidRPr="071E0F6C">
        <w:rPr>
          <w:rFonts w:ascii="Arial" w:hAnsi="Arial" w:cs="Arial"/>
        </w:rPr>
        <w:t>2</w:t>
      </w:r>
      <w:r w:rsidR="00F026F0" w:rsidRPr="071E0F6C">
        <w:rPr>
          <w:rFonts w:ascii="Arial" w:hAnsi="Arial" w:cs="Arial"/>
        </w:rPr>
        <w:t>-2023</w:t>
      </w:r>
      <w:r w:rsidRPr="071E0F6C">
        <w:rPr>
          <w:rFonts w:ascii="Arial" w:hAnsi="Arial" w:cs="Arial"/>
        </w:rPr>
        <w:t>)</w:t>
      </w:r>
    </w:p>
    <w:p w14:paraId="76E40BC9" w14:textId="497711A1" w:rsidR="00732838" w:rsidRPr="00732838" w:rsidRDefault="002C1EFF" w:rsidP="00732838">
      <w:pPr>
        <w:pStyle w:val="ListParagraph"/>
        <w:numPr>
          <w:ilvl w:val="0"/>
          <w:numId w:val="4"/>
        </w:numPr>
        <w:spacing w:before="60" w:after="0"/>
        <w:ind w:hanging="720"/>
        <w:contextualSpacing w:val="0"/>
        <w:rPr>
          <w:rFonts w:ascii="Arial" w:hAnsi="Arial" w:cs="Arial"/>
        </w:rPr>
      </w:pPr>
      <w:r w:rsidRPr="071E0F6C">
        <w:rPr>
          <w:rFonts w:ascii="Arial" w:hAnsi="Arial" w:cs="Arial"/>
        </w:rPr>
        <w:t>Proposed Bylaw Amendment</w:t>
      </w:r>
      <w:r w:rsidR="003F1258" w:rsidRPr="071E0F6C">
        <w:rPr>
          <w:rFonts w:ascii="Arial" w:hAnsi="Arial" w:cs="Arial"/>
        </w:rPr>
        <w:t>s</w:t>
      </w:r>
      <w:r w:rsidR="00732838" w:rsidRPr="071E0F6C">
        <w:rPr>
          <w:rFonts w:ascii="Arial" w:hAnsi="Arial" w:cs="Arial"/>
        </w:rPr>
        <w:t xml:space="preserve"> (see below)</w:t>
      </w:r>
    </w:p>
    <w:p w14:paraId="25A5281D" w14:textId="41E79E82" w:rsidR="00732838" w:rsidRPr="002C1EFF" w:rsidRDefault="00732838" w:rsidP="0460B641">
      <w:pPr>
        <w:pStyle w:val="ListParagraph"/>
        <w:numPr>
          <w:ilvl w:val="0"/>
          <w:numId w:val="4"/>
        </w:numPr>
        <w:spacing w:before="60" w:after="0"/>
        <w:ind w:hanging="720"/>
        <w:rPr>
          <w:rFonts w:ascii="Arial" w:hAnsi="Arial" w:cs="Arial"/>
        </w:rPr>
      </w:pPr>
      <w:r w:rsidRPr="0460B641">
        <w:rPr>
          <w:rFonts w:ascii="Arial" w:hAnsi="Arial" w:cs="Arial"/>
        </w:rPr>
        <w:t>Election of New Director (available position: one male independent director; nomination received: Alexis Turgeon)</w:t>
      </w:r>
    </w:p>
    <w:p w14:paraId="4C00B162" w14:textId="527F91C0" w:rsidR="00732838" w:rsidRDefault="00732838" w:rsidP="071E0F6C">
      <w:pPr>
        <w:pStyle w:val="ListParagraph"/>
        <w:numPr>
          <w:ilvl w:val="0"/>
          <w:numId w:val="4"/>
        </w:numPr>
        <w:spacing w:before="60" w:after="0"/>
        <w:ind w:hanging="720"/>
        <w:rPr>
          <w:rFonts w:ascii="Arial" w:hAnsi="Arial" w:cs="Arial"/>
        </w:rPr>
      </w:pPr>
      <w:r w:rsidRPr="071E0F6C">
        <w:rPr>
          <w:rFonts w:ascii="Arial" w:hAnsi="Arial" w:cs="Arial"/>
        </w:rPr>
        <w:t xml:space="preserve">Location of 2023 AGM </w:t>
      </w:r>
      <w:r w:rsidR="2A0CD8D7" w:rsidRPr="071E0F6C">
        <w:rPr>
          <w:rFonts w:ascii="Arial" w:hAnsi="Arial" w:cs="Arial"/>
        </w:rPr>
        <w:t xml:space="preserve"> </w:t>
      </w:r>
      <w:r>
        <w:t xml:space="preserve"> </w:t>
      </w:r>
      <w:r w:rsidRPr="071E0F6C">
        <w:rPr>
          <w:rFonts w:ascii="Arial" w:hAnsi="Arial" w:cs="Arial"/>
        </w:rPr>
        <w:t xml:space="preserve">  </w:t>
      </w:r>
    </w:p>
    <w:p w14:paraId="51A1D611" w14:textId="77777777" w:rsidR="00732838" w:rsidRPr="00801547" w:rsidRDefault="00732838" w:rsidP="00732838">
      <w:pPr>
        <w:pStyle w:val="ListParagraph"/>
        <w:numPr>
          <w:ilvl w:val="0"/>
          <w:numId w:val="4"/>
        </w:numPr>
        <w:spacing w:before="60" w:after="0"/>
        <w:ind w:hanging="720"/>
        <w:contextualSpacing w:val="0"/>
        <w:rPr>
          <w:rFonts w:ascii="Arial" w:hAnsi="Arial" w:cs="Arial"/>
        </w:rPr>
      </w:pPr>
      <w:r w:rsidRPr="071E0F6C">
        <w:rPr>
          <w:rFonts w:ascii="Arial" w:hAnsi="Arial" w:cs="Arial"/>
        </w:rPr>
        <w:t>Adjournment</w:t>
      </w:r>
      <w:r>
        <w:br/>
      </w:r>
    </w:p>
    <w:p w14:paraId="3A0138D0" w14:textId="77777777" w:rsidR="001008A5" w:rsidRDefault="001008A5" w:rsidP="00732838">
      <w:pPr>
        <w:spacing w:before="60" w:after="0"/>
        <w:ind w:left="360"/>
        <w:rPr>
          <w:rFonts w:ascii="Arial" w:hAnsi="Arial" w:cs="Arial"/>
          <w:b/>
          <w:sz w:val="28"/>
          <w:szCs w:val="28"/>
        </w:rPr>
      </w:pPr>
    </w:p>
    <w:p w14:paraId="7C5B9262" w14:textId="77777777" w:rsidR="00D12552" w:rsidRPr="005E0B5A" w:rsidRDefault="00D12552" w:rsidP="00D12552">
      <w:pPr>
        <w:pStyle w:val="ListParagraph"/>
        <w:spacing w:before="240" w:after="240" w:line="360" w:lineRule="auto"/>
        <w:ind w:left="0"/>
        <w:rPr>
          <w:rFonts w:ascii="Arial" w:hAnsi="Arial" w:cs="Arial"/>
          <w:b/>
          <w:bCs/>
          <w:sz w:val="28"/>
          <w:szCs w:val="28"/>
        </w:rPr>
      </w:pPr>
      <w:r w:rsidRPr="071E0F6C">
        <w:rPr>
          <w:rFonts w:ascii="Arial" w:hAnsi="Arial" w:cs="Arial"/>
          <w:b/>
          <w:bCs/>
          <w:sz w:val="28"/>
          <w:szCs w:val="28"/>
        </w:rPr>
        <w:t>Division Voting Delegate Form for 2022 AGM</w:t>
      </w:r>
      <w:r w:rsidRPr="071E0F6C">
        <w:rPr>
          <w:rFonts w:ascii="Arial" w:hAnsi="Arial" w:cs="Arial"/>
          <w:b/>
          <w:bCs/>
        </w:rPr>
        <w:t xml:space="preserve"> </w:t>
      </w:r>
    </w:p>
    <w:p w14:paraId="600BABF1" w14:textId="77777777" w:rsidR="00D12552" w:rsidRDefault="00D12552" w:rsidP="00D12552">
      <w:pPr>
        <w:rPr>
          <w:rFonts w:ascii="Arial" w:hAnsi="Arial" w:cs="Arial"/>
          <w:b/>
        </w:rPr>
      </w:pPr>
      <w:r>
        <w:rPr>
          <w:rFonts w:ascii="Arial" w:hAnsi="Arial" w:cs="Arial"/>
          <w:b/>
        </w:rPr>
        <w:t xml:space="preserve">If the Division Chair will not be voting, you must submit this form to </w:t>
      </w:r>
      <w:hyperlink r:id="rId12" w:history="1">
        <w:r w:rsidRPr="001F1E06">
          <w:rPr>
            <w:rStyle w:val="Hyperlink"/>
            <w:rFonts w:ascii="Arial" w:hAnsi="Arial" w:cs="Arial"/>
            <w:b/>
          </w:rPr>
          <w:t>mbegley@nordiqcanada.ca</w:t>
        </w:r>
      </w:hyperlink>
      <w:r>
        <w:rPr>
          <w:rFonts w:ascii="Arial" w:hAnsi="Arial" w:cs="Arial"/>
          <w:b/>
        </w:rPr>
        <w:t xml:space="preserve"> no later than seven days before the AGM. </w:t>
      </w:r>
    </w:p>
    <w:p w14:paraId="3AD01D95" w14:textId="77777777" w:rsidR="00D12552" w:rsidRPr="00A63987" w:rsidRDefault="00D12552" w:rsidP="00D12552">
      <w:pP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2E12221E" wp14:editId="08B3B630">
                <wp:simplePos x="0" y="0"/>
                <wp:positionH relativeFrom="column">
                  <wp:posOffset>3705225</wp:posOffset>
                </wp:positionH>
                <wp:positionV relativeFrom="paragraph">
                  <wp:posOffset>138430</wp:posOffset>
                </wp:positionV>
                <wp:extent cx="2076450" cy="0"/>
                <wp:effectExtent l="9525" t="5715" r="952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723BD" id="_x0000_t32" coordsize="21600,21600" o:spt="32" o:oned="t" path="m,l21600,21600e" filled="f">
                <v:path arrowok="t" fillok="f" o:connecttype="none"/>
                <o:lock v:ext="edit" shapetype="t"/>
              </v:shapetype>
              <v:shape id="AutoShape 2" o:spid="_x0000_s1026" type="#_x0000_t32" style="position:absolute;margin-left:291.75pt;margin-top:10.9pt;width:1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"/>
            </w:pict>
          </mc:Fallback>
        </mc:AlternateContent>
      </w:r>
      <w:r w:rsidRPr="00A63987">
        <w:rPr>
          <w:rFonts w:ascii="Arial" w:hAnsi="Arial" w:cs="Arial"/>
        </w:rPr>
        <w:t>This is to confirm that, in place of the Division Chairperson,</w:t>
      </w:r>
      <w:r w:rsidRPr="00A63987">
        <w:rPr>
          <w:rFonts w:ascii="Arial" w:hAnsi="Arial" w:cs="Arial"/>
        </w:rPr>
        <w:tab/>
      </w:r>
      <w:r w:rsidRPr="00A63987">
        <w:rPr>
          <w:rFonts w:ascii="Arial" w:hAnsi="Arial" w:cs="Arial"/>
        </w:rPr>
        <w:tab/>
      </w:r>
      <w:r w:rsidRPr="00A63987">
        <w:rPr>
          <w:rFonts w:ascii="Arial" w:hAnsi="Arial" w:cs="Arial"/>
        </w:rPr>
        <w:tab/>
      </w:r>
      <w:r w:rsidRPr="00A63987">
        <w:rPr>
          <w:rFonts w:ascii="Arial" w:hAnsi="Arial" w:cs="Arial"/>
        </w:rPr>
        <w:tab/>
      </w:r>
    </w:p>
    <w:p w14:paraId="5D0BBF95" w14:textId="77777777" w:rsidR="00D12552" w:rsidRPr="00A63987" w:rsidRDefault="00D12552" w:rsidP="00D12552">
      <w:pPr>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71610861" wp14:editId="328B733D">
                <wp:simplePos x="0" y="0"/>
                <wp:positionH relativeFrom="column">
                  <wp:posOffset>3486150</wp:posOffset>
                </wp:positionH>
                <wp:positionV relativeFrom="paragraph">
                  <wp:posOffset>121920</wp:posOffset>
                </wp:positionV>
                <wp:extent cx="2295525" cy="635"/>
                <wp:effectExtent l="9525" t="5715" r="952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FDCE9" id="AutoShape 3" o:spid="_x0000_s1026" type="#_x0000_t32" style="position:absolute;margin-left:274.5pt;margin-top:9.6pt;width:18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"/>
            </w:pict>
          </mc:Fallback>
        </mc:AlternateContent>
      </w:r>
      <w:r w:rsidRPr="00A63987">
        <w:rPr>
          <w:rFonts w:ascii="Arial" w:hAnsi="Arial" w:cs="Arial"/>
        </w:rPr>
        <w:t>(</w:t>
      </w:r>
      <w:proofErr w:type="gramStart"/>
      <w:r w:rsidRPr="00A63987">
        <w:rPr>
          <w:rFonts w:ascii="Arial" w:hAnsi="Arial" w:cs="Arial"/>
        </w:rPr>
        <w:t>name</w:t>
      </w:r>
      <w:proofErr w:type="gramEnd"/>
      <w:r w:rsidRPr="00A63987">
        <w:rPr>
          <w:rFonts w:ascii="Arial" w:hAnsi="Arial" w:cs="Arial"/>
        </w:rPr>
        <w:t xml:space="preserve"> of representative) is authorized to represent the </w:t>
      </w:r>
      <w:r w:rsidRPr="00A63987">
        <w:rPr>
          <w:rFonts w:ascii="Arial" w:hAnsi="Arial" w:cs="Arial"/>
        </w:rPr>
        <w:tab/>
      </w:r>
      <w:r w:rsidRPr="00A63987">
        <w:rPr>
          <w:rFonts w:ascii="Arial" w:hAnsi="Arial" w:cs="Arial"/>
        </w:rPr>
        <w:tab/>
      </w:r>
      <w:r w:rsidRPr="00A63987">
        <w:rPr>
          <w:rFonts w:ascii="Arial" w:hAnsi="Arial" w:cs="Arial"/>
        </w:rPr>
        <w:tab/>
      </w:r>
      <w:r w:rsidRPr="00A63987">
        <w:rPr>
          <w:rFonts w:ascii="Arial" w:hAnsi="Arial" w:cs="Arial"/>
        </w:rPr>
        <w:tab/>
      </w:r>
    </w:p>
    <w:p w14:paraId="26C1AAE5" w14:textId="77777777" w:rsidR="00D12552" w:rsidRPr="00A63987" w:rsidRDefault="00D12552" w:rsidP="00D12552">
      <w:pPr>
        <w:rPr>
          <w:rFonts w:ascii="Arial" w:hAnsi="Arial" w:cs="Arial"/>
        </w:rPr>
      </w:pPr>
      <w:r w:rsidRPr="00A63987">
        <w:rPr>
          <w:rFonts w:ascii="Arial" w:hAnsi="Arial" w:cs="Arial"/>
        </w:rPr>
        <w:t>(</w:t>
      </w:r>
      <w:proofErr w:type="gramStart"/>
      <w:r w:rsidRPr="00A63987">
        <w:rPr>
          <w:rFonts w:ascii="Arial" w:hAnsi="Arial" w:cs="Arial"/>
        </w:rPr>
        <w:t>name</w:t>
      </w:r>
      <w:proofErr w:type="gramEnd"/>
      <w:r w:rsidRPr="00A63987">
        <w:rPr>
          <w:rFonts w:ascii="Arial" w:hAnsi="Arial" w:cs="Arial"/>
        </w:rPr>
        <w:t xml:space="preserve"> of Division) </w:t>
      </w:r>
      <w:r>
        <w:rPr>
          <w:rFonts w:ascii="Arial" w:hAnsi="Arial" w:cs="Arial"/>
        </w:rPr>
        <w:t>at Nordiq Canada’s</w:t>
      </w:r>
      <w:r w:rsidRPr="00A63987">
        <w:rPr>
          <w:rFonts w:ascii="Arial" w:hAnsi="Arial" w:cs="Arial"/>
        </w:rPr>
        <w:t xml:space="preserve"> Annual General Meeting to be held at the time and location shown above. </w:t>
      </w:r>
    </w:p>
    <w:p w14:paraId="6EC5DF04" w14:textId="77777777" w:rsidR="00D12552" w:rsidRPr="00A63987" w:rsidRDefault="00D12552" w:rsidP="00D12552">
      <w:pP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AD0CAB2" wp14:editId="26FCD8D8">
                <wp:simplePos x="0" y="0"/>
                <wp:positionH relativeFrom="column">
                  <wp:posOffset>762000</wp:posOffset>
                </wp:positionH>
                <wp:positionV relativeFrom="paragraph">
                  <wp:posOffset>141605</wp:posOffset>
                </wp:positionV>
                <wp:extent cx="2295525" cy="635"/>
                <wp:effectExtent l="9525" t="5080"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02A61" id="AutoShape 4" o:spid="_x0000_s1026" type="#_x0000_t32" style="position:absolute;margin-left:60pt;margin-top:11.15pt;width:180.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"/>
            </w:pict>
          </mc:Fallback>
        </mc:AlternateContent>
      </w:r>
      <w:r w:rsidRPr="00A63987">
        <w:rPr>
          <w:rFonts w:ascii="Arial" w:hAnsi="Arial" w:cs="Arial"/>
        </w:rPr>
        <w:t xml:space="preserve">Signed by: </w:t>
      </w:r>
      <w:r w:rsidRPr="00A63987">
        <w:rPr>
          <w:rFonts w:ascii="Arial" w:hAnsi="Arial" w:cs="Arial"/>
        </w:rPr>
        <w:tab/>
      </w:r>
      <w:r w:rsidRPr="00A63987">
        <w:rPr>
          <w:rFonts w:ascii="Arial" w:hAnsi="Arial" w:cs="Arial"/>
        </w:rPr>
        <w:tab/>
      </w:r>
      <w:r w:rsidRPr="00A63987">
        <w:rPr>
          <w:rFonts w:ascii="Arial" w:hAnsi="Arial" w:cs="Arial"/>
        </w:rPr>
        <w:tab/>
      </w:r>
      <w:r w:rsidRPr="00A63987">
        <w:rPr>
          <w:rFonts w:ascii="Arial" w:hAnsi="Arial" w:cs="Arial"/>
        </w:rPr>
        <w:tab/>
      </w:r>
      <w:r w:rsidRPr="00A63987">
        <w:rPr>
          <w:rFonts w:ascii="Arial" w:hAnsi="Arial" w:cs="Arial"/>
        </w:rPr>
        <w:tab/>
      </w:r>
      <w:r w:rsidRPr="00A63987">
        <w:rPr>
          <w:rFonts w:ascii="Arial" w:hAnsi="Arial" w:cs="Arial"/>
        </w:rPr>
        <w:tab/>
        <w:t>(Division Chairperson or President)</w:t>
      </w:r>
    </w:p>
    <w:p w14:paraId="380995C3" w14:textId="77777777" w:rsidR="00D12552" w:rsidRDefault="00D12552" w:rsidP="00D12552">
      <w:pPr>
        <w:rPr>
          <w:rFonts w:ascii="Arial" w:hAnsi="Arial" w:cs="Arial"/>
        </w:rPr>
      </w:pPr>
      <w:r>
        <w:rPr>
          <w:rFonts w:ascii="Arial" w:hAnsi="Arial" w:cs="Arial"/>
          <w:noProof/>
          <w:lang w:val="en-US"/>
        </w:rPr>
        <mc:AlternateContent>
          <mc:Choice Requires="wps">
            <w:drawing>
              <wp:anchor distT="0" distB="0" distL="114300" distR="114300" simplePos="0" relativeHeight="251662336" behindDoc="0" locked="0" layoutInCell="1" allowOverlap="1" wp14:anchorId="4D17A990" wp14:editId="1FD0E403">
                <wp:simplePos x="0" y="0"/>
                <wp:positionH relativeFrom="column">
                  <wp:posOffset>1190625</wp:posOffset>
                </wp:positionH>
                <wp:positionV relativeFrom="paragraph">
                  <wp:posOffset>134620</wp:posOffset>
                </wp:positionV>
                <wp:extent cx="2295525" cy="635"/>
                <wp:effectExtent l="9525" t="5080"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63972" id="AutoShape 5" o:spid="_x0000_s1026" type="#_x0000_t32" style="position:absolute;margin-left:93.75pt;margin-top:10.6pt;width:180.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"/>
            </w:pict>
          </mc:Fallback>
        </mc:AlternateContent>
      </w:r>
      <w:r w:rsidRPr="00A63987">
        <w:rPr>
          <w:rFonts w:ascii="Arial" w:hAnsi="Arial" w:cs="Arial"/>
        </w:rPr>
        <w:t xml:space="preserve">Date and location: </w:t>
      </w:r>
    </w:p>
    <w:p w14:paraId="62C336AD" w14:textId="77777777" w:rsidR="00D12552" w:rsidRPr="007A0947" w:rsidRDefault="00D12552" w:rsidP="00D12552">
      <w:pPr>
        <w:rPr>
          <w:rFonts w:ascii="Arial" w:hAnsi="Arial" w:cs="Arial"/>
        </w:rPr>
      </w:pPr>
    </w:p>
    <w:p w14:paraId="761566B5" w14:textId="77777777" w:rsidR="00D12552" w:rsidRPr="007A0947" w:rsidRDefault="00D12552" w:rsidP="00D12552">
      <w:pPr>
        <w:rPr>
          <w:rFonts w:ascii="Arial" w:hAnsi="Arial" w:cs="Arial"/>
        </w:rPr>
      </w:pPr>
    </w:p>
    <w:p w14:paraId="6F0C7E1F" w14:textId="2BC813BE" w:rsidR="004D2DBF" w:rsidRDefault="004D2DBF">
      <w:pPr>
        <w:rPr>
          <w:rFonts w:ascii="Arial" w:eastAsia="Times New Roman" w:hAnsi="Arial" w:cs="Arial"/>
          <w:b/>
          <w:bCs/>
          <w:lang w:eastAsia="en-CA"/>
        </w:rPr>
      </w:pPr>
    </w:p>
    <w:p w14:paraId="506F7694" w14:textId="77777777" w:rsidR="0CDFED55" w:rsidRDefault="0CDFED55" w:rsidP="0CDFED55">
      <w:pPr>
        <w:pStyle w:val="ListParagraph"/>
        <w:spacing w:before="60" w:after="0" w:line="240" w:lineRule="auto"/>
        <w:ind w:left="0"/>
        <w:rPr>
          <w:rFonts w:ascii="Arial" w:eastAsia="Times New Roman" w:hAnsi="Arial" w:cs="Arial"/>
          <w:b/>
          <w:bCs/>
          <w:lang w:eastAsia="en-CA"/>
        </w:rPr>
      </w:pPr>
    </w:p>
    <w:p w14:paraId="5C5FBFC0" w14:textId="77777777" w:rsidR="004D2DBF" w:rsidRDefault="004D2DBF" w:rsidP="0CDFED55">
      <w:pPr>
        <w:pStyle w:val="ListParagraph"/>
        <w:spacing w:before="60" w:after="0" w:line="240" w:lineRule="auto"/>
        <w:ind w:left="0"/>
        <w:contextualSpacing w:val="0"/>
        <w:rPr>
          <w:rFonts w:ascii="Arial" w:eastAsia="Times New Roman" w:hAnsi="Arial" w:cs="Arial"/>
          <w:b/>
          <w:bCs/>
          <w:lang w:eastAsia="en-CA"/>
        </w:rPr>
      </w:pPr>
      <w:r w:rsidRPr="0CDFED55">
        <w:rPr>
          <w:rFonts w:ascii="Arial" w:hAnsi="Arial" w:cs="Arial"/>
          <w:b/>
          <w:bCs/>
          <w:sz w:val="28"/>
          <w:szCs w:val="28"/>
        </w:rPr>
        <w:t>Proposed By-law Changes</w:t>
      </w:r>
      <w:r w:rsidRPr="0CDFED55">
        <w:rPr>
          <w:rFonts w:ascii="Arial" w:eastAsia="Times New Roman" w:hAnsi="Arial" w:cs="Arial"/>
          <w:b/>
          <w:bCs/>
          <w:lang w:eastAsia="en-CA"/>
        </w:rPr>
        <w:t xml:space="preserve"> </w:t>
      </w:r>
    </w:p>
    <w:p w14:paraId="60599D86" w14:textId="77777777" w:rsidR="004D2DBF" w:rsidRDefault="004D2DBF" w:rsidP="0CDFED55">
      <w:pPr>
        <w:pStyle w:val="ListParagraph"/>
        <w:spacing w:before="60" w:after="0" w:line="240" w:lineRule="auto"/>
        <w:ind w:left="0"/>
        <w:contextualSpacing w:val="0"/>
        <w:rPr>
          <w:rFonts w:ascii="Arial" w:eastAsia="Times New Roman" w:hAnsi="Arial" w:cs="Arial"/>
          <w:b/>
          <w:bCs/>
          <w:lang w:eastAsia="en-CA"/>
        </w:rPr>
      </w:pPr>
    </w:p>
    <w:p w14:paraId="467A7299" w14:textId="2677DDC3"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33</w:t>
      </w:r>
      <w:r w:rsidRPr="071E0F6C">
        <w:rPr>
          <w:rFonts w:ascii="Arial" w:eastAsia="Arial" w:hAnsi="Arial" w:cs="Arial"/>
          <w:b/>
          <w:bCs/>
          <w:sz w:val="24"/>
          <w:szCs w:val="24"/>
          <w:lang w:eastAsia="en-CA"/>
        </w:rPr>
        <w:t xml:space="preserve"> of the bylaws be amended as follows:</w:t>
      </w:r>
    </w:p>
    <w:p w14:paraId="6646ADA8" w14:textId="42734D6C" w:rsidR="071E0F6C" w:rsidRDefault="071E0F6C" w:rsidP="071E0F6C">
      <w:pPr>
        <w:rPr>
          <w:rFonts w:ascii="Arial" w:eastAsia="Arial" w:hAnsi="Arial" w:cs="Arial"/>
          <w:sz w:val="24"/>
          <w:szCs w:val="24"/>
          <w:lang w:val="en-US"/>
        </w:rPr>
      </w:pPr>
    </w:p>
    <w:p w14:paraId="369964F4" w14:textId="4B9D09BA" w:rsidR="071E0F6C" w:rsidRDefault="071E0F6C" w:rsidP="071E0F6C">
      <w:pPr>
        <w:rPr>
          <w:rFonts w:ascii="Arial" w:eastAsia="Arial" w:hAnsi="Arial" w:cs="Arial"/>
          <w:sz w:val="24"/>
          <w:szCs w:val="24"/>
          <w:lang w:val="en-US"/>
        </w:rPr>
      </w:pPr>
      <w:r w:rsidRPr="071E0F6C">
        <w:rPr>
          <w:rFonts w:ascii="Arial" w:eastAsia="Arial" w:hAnsi="Arial" w:cs="Arial"/>
          <w:sz w:val="24"/>
          <w:szCs w:val="24"/>
          <w:lang w:val="en-US"/>
        </w:rPr>
        <w:t>Agenda – The agenda for the Annual Meeting will include:</w:t>
      </w:r>
    </w:p>
    <w:p w14:paraId="271DD8BF" w14:textId="34A4D426"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a.     Call to order</w:t>
      </w:r>
    </w:p>
    <w:p w14:paraId="699F45FF" w14:textId="244B24FB"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b.     Establishment of Quorum</w:t>
      </w:r>
    </w:p>
    <w:p w14:paraId="4F2AC510" w14:textId="5F8C52C8"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c.     Approval of the Agenda</w:t>
      </w:r>
    </w:p>
    <w:p w14:paraId="7990A924" w14:textId="72169300"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d.     Declaration of any Conflicts of Interest</w:t>
      </w:r>
    </w:p>
    <w:p w14:paraId="41FA61AE" w14:textId="7BCE87BF"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e.     Adoption of Minutes of the previous Annual Meeting</w:t>
      </w:r>
    </w:p>
    <w:p w14:paraId="78DCF682" w14:textId="006CBA23"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f.      Board, Committee and Staff Reports</w:t>
      </w:r>
    </w:p>
    <w:p w14:paraId="02B17892" w14:textId="4A73CABC"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g.     Report of Auditors</w:t>
      </w:r>
    </w:p>
    <w:p w14:paraId="36A5CB08" w14:textId="0A6E3A9E"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h.     Appointment of Auditors</w:t>
      </w:r>
    </w:p>
    <w:p w14:paraId="16D019CA" w14:textId="44358847" w:rsidR="071E0F6C" w:rsidRDefault="071E0F6C" w:rsidP="071E0F6C">
      <w:pPr>
        <w:spacing w:line="330" w:lineRule="exact"/>
        <w:ind w:left="360" w:hanging="360"/>
        <w:rPr>
          <w:rFonts w:ascii="Arial" w:eastAsia="Arial" w:hAnsi="Arial" w:cs="Arial"/>
          <w:color w:val="000000" w:themeColor="text1"/>
          <w:sz w:val="24"/>
          <w:szCs w:val="24"/>
          <w:lang w:val="en-US"/>
        </w:rPr>
      </w:pPr>
      <w:proofErr w:type="spellStart"/>
      <w:r w:rsidRPr="071E0F6C">
        <w:rPr>
          <w:rFonts w:ascii="Arial" w:eastAsia="Arial" w:hAnsi="Arial" w:cs="Arial"/>
          <w:color w:val="000000" w:themeColor="text1"/>
          <w:sz w:val="24"/>
          <w:szCs w:val="24"/>
          <w:lang w:val="en-US"/>
        </w:rPr>
        <w:t>i</w:t>
      </w:r>
      <w:proofErr w:type="spellEnd"/>
      <w:r w:rsidRPr="071E0F6C">
        <w:rPr>
          <w:rFonts w:ascii="Arial" w:eastAsia="Arial" w:hAnsi="Arial" w:cs="Arial"/>
          <w:color w:val="000000" w:themeColor="text1"/>
          <w:sz w:val="24"/>
          <w:szCs w:val="24"/>
          <w:lang w:val="en-US"/>
        </w:rPr>
        <w:t>.      Business as specified in the meeting notice</w:t>
      </w:r>
    </w:p>
    <w:p w14:paraId="1C41ED7D" w14:textId="4B9A0706"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j.      Election of new Directors</w:t>
      </w:r>
    </w:p>
    <w:p w14:paraId="7A1A64C4" w14:textId="4634D442"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k.     Adjournment</w:t>
      </w:r>
    </w:p>
    <w:p w14:paraId="0952CD8A" w14:textId="5CA0A000" w:rsidR="071E0F6C" w:rsidRDefault="071E0F6C" w:rsidP="071E0F6C">
      <w:pPr>
        <w:rPr>
          <w:rFonts w:ascii="Arial" w:eastAsia="Arial" w:hAnsi="Arial" w:cs="Arial"/>
          <w:color w:val="FF0000"/>
          <w:sz w:val="24"/>
          <w:szCs w:val="24"/>
          <w:lang w:val="en-US"/>
        </w:rPr>
      </w:pPr>
      <w:r w:rsidRPr="071E0F6C">
        <w:rPr>
          <w:rFonts w:ascii="Arial" w:eastAsia="Arial" w:hAnsi="Arial" w:cs="Arial"/>
          <w:color w:val="FF0000"/>
          <w:sz w:val="24"/>
          <w:szCs w:val="24"/>
          <w:lang w:val="en-US"/>
        </w:rPr>
        <w:t>The matters listed in the agenda are an exhaustive list of what members can vote on.</w:t>
      </w:r>
    </w:p>
    <w:p w14:paraId="2BB6FFD6" w14:textId="71457791"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7EBCBD3B" w14:textId="07D0013C"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35</w:t>
      </w:r>
      <w:r w:rsidRPr="071E0F6C">
        <w:rPr>
          <w:rFonts w:ascii="Arial" w:eastAsia="Arial" w:hAnsi="Arial" w:cs="Arial"/>
          <w:b/>
          <w:bCs/>
          <w:sz w:val="24"/>
          <w:szCs w:val="24"/>
          <w:lang w:eastAsia="en-CA"/>
        </w:rPr>
        <w:t xml:space="preserve"> of the bylaws be amended as follows:</w:t>
      </w:r>
    </w:p>
    <w:p w14:paraId="4FCA5644" w14:textId="37F805C2" w:rsidR="071E0F6C" w:rsidRDefault="071E0F6C" w:rsidP="071E0F6C">
      <w:pPr>
        <w:pStyle w:val="Heading2"/>
        <w:rPr>
          <w:rFonts w:ascii="Arial" w:eastAsia="Arial" w:hAnsi="Arial" w:cs="Arial"/>
          <w:color w:val="000000" w:themeColor="text1"/>
          <w:sz w:val="24"/>
          <w:szCs w:val="24"/>
          <w:lang w:val="en-US"/>
        </w:rPr>
      </w:pPr>
    </w:p>
    <w:p w14:paraId="01BC9FEC" w14:textId="0CDBF9EE" w:rsidR="071E0F6C" w:rsidRDefault="071E0F6C" w:rsidP="071E0F6C">
      <w:pPr>
        <w:pStyle w:val="Heading2"/>
        <w:rPr>
          <w:rFonts w:ascii="Arial" w:eastAsia="Arial" w:hAnsi="Arial" w:cs="Arial"/>
          <w:b/>
          <w:bCs/>
          <w:sz w:val="24"/>
          <w:szCs w:val="24"/>
          <w:lang w:eastAsia="en-CA"/>
        </w:rPr>
      </w:pPr>
      <w:r w:rsidRPr="071E0F6C">
        <w:rPr>
          <w:rFonts w:ascii="Arial" w:eastAsia="Arial" w:hAnsi="Arial" w:cs="Arial"/>
          <w:color w:val="000000" w:themeColor="text1"/>
          <w:sz w:val="24"/>
          <w:szCs w:val="24"/>
          <w:lang w:val="en-US"/>
        </w:rPr>
        <w:t xml:space="preserve">Quorum – A minimum of seven Division members or delegates representing a minimum of 65% of the votes that could be cast at a meeting will constitute a quorum.  </w:t>
      </w:r>
      <w:r w:rsidRPr="071E0F6C">
        <w:rPr>
          <w:rFonts w:ascii="Arial" w:eastAsia="Arial" w:hAnsi="Arial" w:cs="Arial"/>
          <w:color w:val="FF0000"/>
          <w:sz w:val="24"/>
          <w:szCs w:val="24"/>
          <w:lang w:val="en-US"/>
        </w:rPr>
        <w:t>The members of the Corporation shall vote only on the election of directors, the appointment of the auditors, those matters on which members are entitled to vote under the Act and any specific matter that the Board determines shall be voted on by the members.</w:t>
      </w:r>
      <w:r w:rsidRPr="071E0F6C">
        <w:rPr>
          <w:rFonts w:ascii="Arial" w:eastAsia="Arial" w:hAnsi="Arial" w:cs="Arial"/>
          <w:b/>
          <w:bCs/>
          <w:sz w:val="24"/>
          <w:szCs w:val="24"/>
          <w:lang w:eastAsia="en-CA"/>
        </w:rPr>
        <w:t xml:space="preserve"> </w:t>
      </w:r>
    </w:p>
    <w:p w14:paraId="1C952413" w14:textId="3128675A"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674739CE" w14:textId="77777777" w:rsidR="00D12552" w:rsidRDefault="00D12552" w:rsidP="071E0F6C">
      <w:pPr>
        <w:pStyle w:val="ListParagraph"/>
        <w:spacing w:before="60" w:after="0" w:line="240" w:lineRule="auto"/>
        <w:ind w:left="0"/>
        <w:rPr>
          <w:rFonts w:ascii="Arial" w:eastAsia="Arial" w:hAnsi="Arial" w:cs="Arial"/>
          <w:b/>
          <w:bCs/>
          <w:sz w:val="24"/>
          <w:szCs w:val="24"/>
          <w:lang w:eastAsia="en-CA"/>
        </w:rPr>
      </w:pPr>
    </w:p>
    <w:p w14:paraId="0A7D0D0F" w14:textId="2DBD7077"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44</w:t>
      </w:r>
      <w:r w:rsidRPr="071E0F6C">
        <w:rPr>
          <w:rFonts w:ascii="Arial" w:eastAsia="Arial" w:hAnsi="Arial" w:cs="Arial"/>
          <w:b/>
          <w:bCs/>
          <w:sz w:val="24"/>
          <w:szCs w:val="24"/>
          <w:lang w:eastAsia="en-CA"/>
        </w:rPr>
        <w:t xml:space="preserve"> of the bylaws be amended as follows:</w:t>
      </w:r>
    </w:p>
    <w:p w14:paraId="4CE46746" w14:textId="6764BC70" w:rsidR="071E0F6C" w:rsidRDefault="071E0F6C" w:rsidP="071E0F6C">
      <w:pPr>
        <w:rPr>
          <w:rFonts w:ascii="Arial" w:eastAsia="Arial" w:hAnsi="Arial" w:cs="Arial"/>
          <w:sz w:val="24"/>
          <w:szCs w:val="24"/>
          <w:lang w:val="en-US"/>
        </w:rPr>
      </w:pPr>
    </w:p>
    <w:p w14:paraId="5B6D4950" w14:textId="0B70FFC8" w:rsidR="071E0F6C" w:rsidRDefault="071E0F6C" w:rsidP="071E0F6C">
      <w:pPr>
        <w:rPr>
          <w:rFonts w:ascii="Arial" w:eastAsia="Arial" w:hAnsi="Arial" w:cs="Arial"/>
          <w:sz w:val="24"/>
          <w:szCs w:val="24"/>
          <w:lang w:val="en-US"/>
        </w:rPr>
      </w:pPr>
      <w:r w:rsidRPr="071E0F6C">
        <w:rPr>
          <w:rFonts w:ascii="Arial" w:eastAsia="Arial" w:hAnsi="Arial" w:cs="Arial"/>
          <w:sz w:val="24"/>
          <w:szCs w:val="24"/>
          <w:lang w:val="en-US"/>
        </w:rPr>
        <w:t>Directors – The Board will consist of a minimum of eleven and a maximum of twelve Directors as follows:</w:t>
      </w:r>
    </w:p>
    <w:p w14:paraId="540E9321" w14:textId="180B3ECA"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a.     Eight Independent Directors</w:t>
      </w:r>
    </w:p>
    <w:p w14:paraId="3DE55BA0" w14:textId="14D6C321"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lastRenderedPageBreak/>
        <w:t>b.     Two Athlete Directors (one male and one female)</w:t>
      </w:r>
    </w:p>
    <w:p w14:paraId="01BE9928" w14:textId="6C0CC85D"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c.     A member of the Division Chairs Council elected by the Division Chairs Council</w:t>
      </w:r>
    </w:p>
    <w:p w14:paraId="36A1B085" w14:textId="3D713921" w:rsidR="071E0F6C" w:rsidRDefault="071E0F6C" w:rsidP="007A0947">
      <w:pPr>
        <w:spacing w:line="330" w:lineRule="exact"/>
        <w:ind w:left="567" w:hanging="567"/>
        <w:rPr>
          <w:rFonts w:ascii="Arial" w:eastAsia="Arial" w:hAnsi="Arial" w:cs="Arial"/>
          <w:color w:val="FF0000"/>
          <w:sz w:val="24"/>
          <w:szCs w:val="24"/>
          <w:lang w:val="en-US"/>
        </w:rPr>
      </w:pPr>
      <w:r w:rsidRPr="071E0F6C">
        <w:rPr>
          <w:rFonts w:ascii="Arial" w:eastAsia="Arial" w:hAnsi="Arial" w:cs="Arial"/>
          <w:color w:val="FF0000"/>
          <w:sz w:val="24"/>
          <w:szCs w:val="24"/>
          <w:lang w:val="en-US"/>
        </w:rPr>
        <w:t xml:space="preserve">d.     In addition to the Directors specified immediately above, the Board may, at its sole discretion, resolve to appoint a </w:t>
      </w:r>
      <w:proofErr w:type="gramStart"/>
      <w:r w:rsidRPr="071E0F6C">
        <w:rPr>
          <w:rFonts w:ascii="Arial" w:eastAsia="Arial" w:hAnsi="Arial" w:cs="Arial"/>
          <w:color w:val="FF0000"/>
          <w:sz w:val="24"/>
          <w:szCs w:val="24"/>
          <w:lang w:val="en-US"/>
        </w:rPr>
        <w:t>Director</w:t>
      </w:r>
      <w:proofErr w:type="gramEnd"/>
      <w:r w:rsidRPr="071E0F6C">
        <w:rPr>
          <w:rFonts w:ascii="Arial" w:eastAsia="Arial" w:hAnsi="Arial" w:cs="Arial"/>
          <w:color w:val="FF0000"/>
          <w:sz w:val="24"/>
          <w:szCs w:val="24"/>
          <w:lang w:val="en-US"/>
        </w:rPr>
        <w:t xml:space="preserve"> to serve for a one-year term expiring at the next Annual Meeting.</w:t>
      </w:r>
    </w:p>
    <w:p w14:paraId="17AA073C" w14:textId="043922EA" w:rsidR="071E0F6C" w:rsidRDefault="071E0F6C" w:rsidP="071E0F6C">
      <w:pPr>
        <w:rPr>
          <w:rFonts w:ascii="Arial" w:eastAsia="Arial" w:hAnsi="Arial" w:cs="Arial"/>
          <w:color w:val="FF0000"/>
          <w:sz w:val="24"/>
          <w:szCs w:val="24"/>
          <w:lang w:val="en-US"/>
        </w:rPr>
      </w:pPr>
      <w:r w:rsidRPr="071E0F6C">
        <w:rPr>
          <w:rFonts w:ascii="Arial" w:eastAsia="Arial" w:hAnsi="Arial" w:cs="Arial"/>
          <w:color w:val="FF0000"/>
          <w:sz w:val="24"/>
          <w:szCs w:val="24"/>
          <w:lang w:val="en-US"/>
        </w:rPr>
        <w:t xml:space="preserve">Directors from </w:t>
      </w:r>
      <w:proofErr w:type="spellStart"/>
      <w:proofErr w:type="gramStart"/>
      <w:r w:rsidRPr="071E0F6C">
        <w:rPr>
          <w:rFonts w:ascii="Arial" w:eastAsia="Arial" w:hAnsi="Arial" w:cs="Arial"/>
          <w:color w:val="FF0000"/>
          <w:sz w:val="24"/>
          <w:szCs w:val="24"/>
          <w:lang w:val="en-US"/>
        </w:rPr>
        <w:t>a.,b</w:t>
      </w:r>
      <w:proofErr w:type="spellEnd"/>
      <w:r w:rsidRPr="071E0F6C">
        <w:rPr>
          <w:rFonts w:ascii="Arial" w:eastAsia="Arial" w:hAnsi="Arial" w:cs="Arial"/>
          <w:color w:val="FF0000"/>
          <w:sz w:val="24"/>
          <w:szCs w:val="24"/>
          <w:lang w:val="en-US"/>
        </w:rPr>
        <w:t>.</w:t>
      </w:r>
      <w:proofErr w:type="gramEnd"/>
      <w:r w:rsidRPr="071E0F6C">
        <w:rPr>
          <w:rFonts w:ascii="Arial" w:eastAsia="Arial" w:hAnsi="Arial" w:cs="Arial"/>
          <w:color w:val="FF0000"/>
          <w:sz w:val="24"/>
          <w:szCs w:val="24"/>
          <w:lang w:val="en-US"/>
        </w:rPr>
        <w:t>, c., and d. may not hold a Management Position or CEO or executive role in the Corporation during the tenure as a Director and for 12 months thereafter.</w:t>
      </w:r>
    </w:p>
    <w:p w14:paraId="41B11F96" w14:textId="09E090D3"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36B43D27" w14:textId="1DAC523C"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47</w:t>
      </w:r>
      <w:r w:rsidRPr="071E0F6C">
        <w:rPr>
          <w:rFonts w:ascii="Arial" w:eastAsia="Arial" w:hAnsi="Arial" w:cs="Arial"/>
          <w:b/>
          <w:bCs/>
          <w:sz w:val="24"/>
          <w:szCs w:val="24"/>
          <w:lang w:eastAsia="en-CA"/>
        </w:rPr>
        <w:t xml:space="preserve"> of the bylaws be amended as follows:</w:t>
      </w:r>
    </w:p>
    <w:p w14:paraId="215D2028" w14:textId="653C9D94"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3CE7F390" w14:textId="48931226" w:rsidR="071E0F6C" w:rsidRDefault="071E0F6C" w:rsidP="071E0F6C">
      <w:pPr>
        <w:rPr>
          <w:rFonts w:ascii="Arial" w:eastAsia="Arial" w:hAnsi="Arial" w:cs="Arial"/>
          <w:sz w:val="24"/>
          <w:szCs w:val="24"/>
          <w:lang w:val="en-US"/>
        </w:rPr>
      </w:pPr>
      <w:r w:rsidRPr="071E0F6C">
        <w:rPr>
          <w:rFonts w:ascii="Arial" w:eastAsia="Arial" w:hAnsi="Arial" w:cs="Arial"/>
          <w:sz w:val="24"/>
          <w:szCs w:val="24"/>
          <w:lang w:val="en-US"/>
        </w:rPr>
        <w:t xml:space="preserve">Nominations Committee – A </w:t>
      </w:r>
      <w:r w:rsidRPr="071E0F6C">
        <w:rPr>
          <w:rFonts w:ascii="Arial" w:eastAsia="Arial" w:hAnsi="Arial" w:cs="Arial"/>
          <w:color w:val="FF0000"/>
          <w:sz w:val="24"/>
          <w:szCs w:val="24"/>
          <w:lang w:val="en-US"/>
        </w:rPr>
        <w:t>Standing</w:t>
      </w:r>
      <w:r w:rsidRPr="071E0F6C">
        <w:rPr>
          <w:rFonts w:ascii="Arial" w:eastAsia="Arial" w:hAnsi="Arial" w:cs="Arial"/>
          <w:sz w:val="24"/>
          <w:szCs w:val="24"/>
          <w:lang w:val="en-US"/>
        </w:rPr>
        <w:t xml:space="preserve"> Nominations Committee will be created that will be responsible for soliciting nominations for the election of the Directors. The Nominations Committee will have the following composition:</w:t>
      </w:r>
    </w:p>
    <w:p w14:paraId="19E5DE80" w14:textId="590E2538"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a.     Current Chair of the Board</w:t>
      </w:r>
    </w:p>
    <w:p w14:paraId="6BE54685" w14:textId="4188F5A0"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b.     A former Chair of the Board (appointed by the Board)</w:t>
      </w:r>
    </w:p>
    <w:p w14:paraId="3DE90C89" w14:textId="370A7278"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c.     An independent Director of the Board</w:t>
      </w:r>
    </w:p>
    <w:p w14:paraId="45131416" w14:textId="72D4EEE1"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d.     One of the current Athlete Directors</w:t>
      </w:r>
    </w:p>
    <w:p w14:paraId="0611D1FC" w14:textId="77AE72AC" w:rsidR="071E0F6C" w:rsidRDefault="071E0F6C" w:rsidP="071E0F6C">
      <w:pPr>
        <w:spacing w:line="330" w:lineRule="exact"/>
        <w:ind w:left="360" w:hanging="360"/>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e.     An appointee of the Women’s Committee</w:t>
      </w:r>
    </w:p>
    <w:p w14:paraId="532BB051" w14:textId="27B97BA7" w:rsidR="071E0F6C" w:rsidRDefault="071E0F6C" w:rsidP="007A0947">
      <w:pPr>
        <w:spacing w:line="330" w:lineRule="exact"/>
        <w:ind w:left="567" w:hanging="567"/>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f.      Two individuals, not from the same Division, to be appointed by the Division Chairs Council.</w:t>
      </w:r>
    </w:p>
    <w:p w14:paraId="43D7C8D2" w14:textId="1D320DA3" w:rsidR="071E0F6C" w:rsidRDefault="071E0F6C" w:rsidP="071E0F6C">
      <w:pPr>
        <w:jc w:val="both"/>
        <w:rPr>
          <w:rFonts w:ascii="Arial" w:eastAsia="Arial" w:hAnsi="Arial" w:cs="Arial"/>
          <w:color w:val="FF0000"/>
          <w:sz w:val="24"/>
          <w:szCs w:val="24"/>
          <w:lang w:val="en-US"/>
        </w:rPr>
      </w:pPr>
      <w:r w:rsidRPr="071E0F6C">
        <w:rPr>
          <w:rFonts w:ascii="Arial" w:eastAsia="Arial" w:hAnsi="Arial" w:cs="Arial"/>
          <w:color w:val="FF0000"/>
          <w:sz w:val="24"/>
          <w:szCs w:val="24"/>
          <w:lang w:val="en-US"/>
        </w:rPr>
        <w:t>Any Director, independent or otherwise, that is up for re-election shall not be on the Nominations Committee.</w:t>
      </w:r>
    </w:p>
    <w:p w14:paraId="3EE98761" w14:textId="45DB1463"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37213BFE" w14:textId="4F341CC6"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52 </w:t>
      </w:r>
      <w:r w:rsidRPr="071E0F6C">
        <w:rPr>
          <w:rFonts w:ascii="Arial" w:eastAsia="Arial" w:hAnsi="Arial" w:cs="Arial"/>
          <w:b/>
          <w:bCs/>
          <w:sz w:val="24"/>
          <w:szCs w:val="24"/>
          <w:lang w:eastAsia="en-CA"/>
        </w:rPr>
        <w:t>of the bylaws be amended as follows:</w:t>
      </w:r>
    </w:p>
    <w:p w14:paraId="1D018BE6" w14:textId="7DA99B3B" w:rsidR="071E0F6C" w:rsidRDefault="071E0F6C" w:rsidP="071E0F6C">
      <w:pPr>
        <w:rPr>
          <w:rFonts w:ascii="Arial" w:eastAsia="Arial" w:hAnsi="Arial" w:cs="Arial"/>
          <w:sz w:val="24"/>
          <w:szCs w:val="24"/>
          <w:lang w:val="en-US"/>
        </w:rPr>
      </w:pPr>
      <w:r w:rsidRPr="071E0F6C">
        <w:rPr>
          <w:rFonts w:ascii="Arial" w:eastAsia="Arial" w:hAnsi="Arial" w:cs="Arial"/>
          <w:sz w:val="24"/>
          <w:szCs w:val="24"/>
          <w:lang w:val="en-US"/>
        </w:rPr>
        <w:t>Terms –</w:t>
      </w:r>
    </w:p>
    <w:p w14:paraId="3F278871" w14:textId="52DE9E53" w:rsidR="071E0F6C" w:rsidRDefault="071E0F6C" w:rsidP="002E552D">
      <w:pPr>
        <w:spacing w:line="330" w:lineRule="exact"/>
        <w:ind w:left="426" w:hanging="426"/>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 xml:space="preserve">a.    Independent elected Directors will hold office for a term of three years and will hold office until their successors have been duly elected in accordance with these By-laws, unless they resign, are removed </w:t>
      </w:r>
      <w:proofErr w:type="gramStart"/>
      <w:r w:rsidRPr="071E0F6C">
        <w:rPr>
          <w:rFonts w:ascii="Arial" w:eastAsia="Arial" w:hAnsi="Arial" w:cs="Arial"/>
          <w:color w:val="000000" w:themeColor="text1"/>
          <w:sz w:val="24"/>
          <w:szCs w:val="24"/>
          <w:lang w:val="en-US"/>
        </w:rPr>
        <w:t>from</w:t>
      </w:r>
      <w:proofErr w:type="gramEnd"/>
      <w:r w:rsidRPr="071E0F6C">
        <w:rPr>
          <w:rFonts w:ascii="Arial" w:eastAsia="Arial" w:hAnsi="Arial" w:cs="Arial"/>
          <w:color w:val="000000" w:themeColor="text1"/>
          <w:sz w:val="24"/>
          <w:szCs w:val="24"/>
          <w:lang w:val="en-US"/>
        </w:rPr>
        <w:t xml:space="preserve"> or vacate their office.  Independent Directors may serve a maximum of two consecutive terms. </w:t>
      </w:r>
    </w:p>
    <w:p w14:paraId="27C4E928" w14:textId="247AADDF" w:rsidR="071E0F6C" w:rsidRDefault="071E0F6C" w:rsidP="007A0947">
      <w:pPr>
        <w:spacing w:line="330" w:lineRule="exact"/>
        <w:ind w:left="567" w:hanging="567"/>
        <w:rPr>
          <w:rFonts w:ascii="Arial" w:eastAsia="Arial" w:hAnsi="Arial" w:cs="Arial"/>
          <w:color w:val="000000" w:themeColor="text1"/>
          <w:sz w:val="24"/>
          <w:szCs w:val="24"/>
          <w:lang w:val="en-US"/>
        </w:rPr>
      </w:pPr>
      <w:r w:rsidRPr="071E0F6C">
        <w:rPr>
          <w:rFonts w:ascii="Arial" w:eastAsia="Arial" w:hAnsi="Arial" w:cs="Arial"/>
          <w:color w:val="000000" w:themeColor="text1"/>
          <w:sz w:val="24"/>
          <w:szCs w:val="24"/>
          <w:lang w:val="en-US"/>
        </w:rPr>
        <w:t xml:space="preserve">b.     A sitting Chair of the Board may serve an additional term for a maximum of nine consecutive years but may not serve as Chair longer than six years.  Do we need this with our change to Directors nominate a board chair annually after the </w:t>
      </w:r>
      <w:proofErr w:type="spellStart"/>
      <w:proofErr w:type="gramStart"/>
      <w:r w:rsidRPr="071E0F6C">
        <w:rPr>
          <w:rFonts w:ascii="Arial" w:eastAsia="Arial" w:hAnsi="Arial" w:cs="Arial"/>
          <w:color w:val="000000" w:themeColor="text1"/>
          <w:sz w:val="24"/>
          <w:szCs w:val="24"/>
          <w:lang w:val="en-US"/>
        </w:rPr>
        <w:t>agm</w:t>
      </w:r>
      <w:proofErr w:type="spellEnd"/>
      <w:proofErr w:type="gramEnd"/>
    </w:p>
    <w:p w14:paraId="501361FF" w14:textId="705D4CBB" w:rsidR="071E0F6C" w:rsidRDefault="071E0F6C" w:rsidP="071E0F6C">
      <w:pPr>
        <w:rPr>
          <w:rFonts w:ascii="Arial" w:eastAsia="Arial" w:hAnsi="Arial" w:cs="Arial"/>
          <w:color w:val="FF0000"/>
          <w:sz w:val="24"/>
          <w:szCs w:val="24"/>
        </w:rPr>
      </w:pPr>
      <w:r w:rsidRPr="071E0F6C">
        <w:rPr>
          <w:rFonts w:ascii="Arial" w:eastAsia="Arial" w:hAnsi="Arial" w:cs="Arial"/>
          <w:color w:val="FF0000"/>
          <w:sz w:val="24"/>
          <w:szCs w:val="24"/>
        </w:rPr>
        <w:lastRenderedPageBreak/>
        <w:t xml:space="preserve">If a </w:t>
      </w:r>
      <w:proofErr w:type="gramStart"/>
      <w:r w:rsidRPr="071E0F6C">
        <w:rPr>
          <w:rFonts w:ascii="Arial" w:eastAsia="Arial" w:hAnsi="Arial" w:cs="Arial"/>
          <w:color w:val="FF0000"/>
          <w:sz w:val="24"/>
          <w:szCs w:val="24"/>
        </w:rPr>
        <w:t>Director</w:t>
      </w:r>
      <w:proofErr w:type="gramEnd"/>
      <w:r w:rsidRPr="071E0F6C">
        <w:rPr>
          <w:rFonts w:ascii="Arial" w:eastAsia="Arial" w:hAnsi="Arial" w:cs="Arial"/>
          <w:color w:val="FF0000"/>
          <w:sz w:val="24"/>
          <w:szCs w:val="24"/>
        </w:rPr>
        <w:t xml:space="preserve"> served as Chair of the Board for at least two one-year terms as chair, in a three-year term that person may serve an additional term as a Director for a maximum of nine consecutive years but may not serve as Chair longer than six years.</w:t>
      </w:r>
    </w:p>
    <w:p w14:paraId="4FBE28D8" w14:textId="61246BBB"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6C03EE7C" w14:textId="544393BA"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89</w:t>
      </w:r>
      <w:r w:rsidRPr="071E0F6C">
        <w:rPr>
          <w:rFonts w:ascii="Arial" w:eastAsia="Arial" w:hAnsi="Arial" w:cs="Arial"/>
          <w:b/>
          <w:bCs/>
          <w:sz w:val="24"/>
          <w:szCs w:val="24"/>
          <w:lang w:eastAsia="en-CA"/>
        </w:rPr>
        <w:t xml:space="preserve"> of the bylaws be amended as follows:</w:t>
      </w:r>
    </w:p>
    <w:p w14:paraId="27962501" w14:textId="3E1A4DD9"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55DE2162" w14:textId="3FE860AF" w:rsidR="071E0F6C" w:rsidRDefault="071E0F6C" w:rsidP="071E0F6C">
      <w:pPr>
        <w:spacing w:line="330" w:lineRule="exact"/>
        <w:rPr>
          <w:rFonts w:ascii="Arial" w:eastAsia="Arial" w:hAnsi="Arial" w:cs="Arial"/>
          <w:color w:val="FF0000"/>
          <w:sz w:val="24"/>
          <w:szCs w:val="24"/>
          <w:lang w:val="en-US"/>
        </w:rPr>
      </w:pPr>
      <w:r w:rsidRPr="071E0F6C">
        <w:rPr>
          <w:rFonts w:ascii="Arial" w:eastAsia="Arial" w:hAnsi="Arial" w:cs="Arial"/>
          <w:color w:val="000000" w:themeColor="text1"/>
          <w:sz w:val="24"/>
          <w:szCs w:val="24"/>
          <w:lang w:val="en-US"/>
        </w:rPr>
        <w:t xml:space="preserve">Annual Financial Statements – The Corporation will send to the Division Members, Athlete Directors, Board and Auditors a copy of the annual Financial Statements and auditors report thereon 21 to 60 days before every Annual Meeting. The Corporation is not required to send the documents or a summary to a </w:t>
      </w:r>
      <w:proofErr w:type="gramStart"/>
      <w:r w:rsidRPr="071E0F6C">
        <w:rPr>
          <w:rFonts w:ascii="Arial" w:eastAsia="Arial" w:hAnsi="Arial" w:cs="Arial"/>
          <w:color w:val="000000" w:themeColor="text1"/>
          <w:sz w:val="24"/>
          <w:szCs w:val="24"/>
          <w:lang w:val="en-US"/>
        </w:rPr>
        <w:t>Member</w:t>
      </w:r>
      <w:proofErr w:type="gramEnd"/>
      <w:r w:rsidRPr="071E0F6C">
        <w:rPr>
          <w:rFonts w:ascii="Arial" w:eastAsia="Arial" w:hAnsi="Arial" w:cs="Arial"/>
          <w:color w:val="000000" w:themeColor="text1"/>
          <w:sz w:val="24"/>
          <w:szCs w:val="24"/>
          <w:lang w:val="en-US"/>
        </w:rPr>
        <w:t xml:space="preserve"> who, in writing, declines to receive such documents.  </w:t>
      </w:r>
      <w:r w:rsidRPr="071E0F6C">
        <w:rPr>
          <w:rFonts w:ascii="Arial" w:eastAsia="Arial" w:hAnsi="Arial" w:cs="Arial"/>
          <w:color w:val="FF0000"/>
          <w:sz w:val="24"/>
          <w:szCs w:val="24"/>
          <w:lang w:val="en-US"/>
        </w:rPr>
        <w:t>Audited Financial Statements are to be posted on the Corporation’s website within 6 months of year end.</w:t>
      </w:r>
    </w:p>
    <w:p w14:paraId="4F762CC4" w14:textId="4D14C6C6"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3051982B" w14:textId="24379587" w:rsidR="00C37925" w:rsidRDefault="00C37925" w:rsidP="071E0F6C">
      <w:pPr>
        <w:pStyle w:val="ListParagraph"/>
        <w:spacing w:before="60" w:after="0" w:line="240" w:lineRule="auto"/>
        <w:ind w:left="0"/>
        <w:rPr>
          <w:rFonts w:ascii="Arial" w:eastAsia="Arial" w:hAnsi="Arial" w:cs="Arial"/>
          <w:b/>
          <w:bCs/>
          <w:sz w:val="24"/>
          <w:szCs w:val="24"/>
          <w:lang w:eastAsia="en-CA"/>
        </w:rPr>
      </w:pPr>
      <w:r w:rsidRPr="071E0F6C">
        <w:rPr>
          <w:rFonts w:ascii="Arial" w:eastAsia="Arial" w:hAnsi="Arial" w:cs="Arial"/>
          <w:b/>
          <w:bCs/>
          <w:sz w:val="24"/>
          <w:szCs w:val="24"/>
          <w:lang w:eastAsia="en-CA"/>
        </w:rPr>
        <w:t>It is proposed that Section</w:t>
      </w:r>
      <w:r w:rsidR="1F0DE172" w:rsidRPr="071E0F6C">
        <w:rPr>
          <w:rFonts w:ascii="Arial" w:eastAsia="Arial" w:hAnsi="Arial" w:cs="Arial"/>
          <w:b/>
          <w:bCs/>
          <w:sz w:val="24"/>
          <w:szCs w:val="24"/>
          <w:lang w:eastAsia="en-CA"/>
        </w:rPr>
        <w:t xml:space="preserve"> 97 </w:t>
      </w:r>
      <w:r w:rsidRPr="071E0F6C">
        <w:rPr>
          <w:rFonts w:ascii="Arial" w:eastAsia="Arial" w:hAnsi="Arial" w:cs="Arial"/>
          <w:b/>
          <w:bCs/>
          <w:sz w:val="24"/>
          <w:szCs w:val="24"/>
          <w:lang w:eastAsia="en-CA"/>
        </w:rPr>
        <w:t>of the bylaws be amended as follows:</w:t>
      </w:r>
    </w:p>
    <w:p w14:paraId="34590424" w14:textId="749814AB"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779FED60" w14:textId="0156F854" w:rsidR="071E0F6C" w:rsidRDefault="071E0F6C" w:rsidP="071E0F6C">
      <w:pPr>
        <w:rPr>
          <w:rFonts w:ascii="Arial" w:eastAsia="Arial" w:hAnsi="Arial" w:cs="Arial"/>
          <w:sz w:val="24"/>
          <w:szCs w:val="24"/>
          <w:lang w:val="en-US"/>
        </w:rPr>
      </w:pPr>
      <w:r w:rsidRPr="071E0F6C">
        <w:rPr>
          <w:rFonts w:ascii="Arial" w:eastAsia="Arial" w:hAnsi="Arial" w:cs="Arial"/>
          <w:sz w:val="24"/>
          <w:szCs w:val="24"/>
          <w:lang w:val="en-US"/>
        </w:rPr>
        <w:t xml:space="preserve">Notice in Writing – Notice of proposed amendments to these By-laws, and articles will be provided to Members of the Corporation entitled to vote at a meeting of Members at least </w:t>
      </w:r>
      <w:r w:rsidRPr="071E0F6C">
        <w:rPr>
          <w:rFonts w:ascii="Arial" w:eastAsia="Arial" w:hAnsi="Arial" w:cs="Arial"/>
          <w:color w:val="FF0000"/>
          <w:sz w:val="24"/>
          <w:szCs w:val="24"/>
          <w:lang w:val="en-US"/>
        </w:rPr>
        <w:t xml:space="preserve">forty-five days </w:t>
      </w:r>
      <w:r w:rsidRPr="071E0F6C">
        <w:rPr>
          <w:rFonts w:ascii="Arial" w:eastAsia="Arial" w:hAnsi="Arial" w:cs="Arial"/>
          <w:sz w:val="24"/>
          <w:szCs w:val="24"/>
          <w:lang w:val="en-US"/>
        </w:rPr>
        <w:t xml:space="preserve">prior to the date of the meeting of the Members at which it is to be considered.   </w:t>
      </w:r>
    </w:p>
    <w:p w14:paraId="6668D598" w14:textId="6A85B2D6" w:rsidR="071E0F6C" w:rsidRDefault="071E0F6C" w:rsidP="071E0F6C">
      <w:pPr>
        <w:pStyle w:val="ListParagraph"/>
        <w:spacing w:before="60" w:after="0" w:line="240" w:lineRule="auto"/>
        <w:ind w:left="0"/>
        <w:rPr>
          <w:rFonts w:ascii="Arial" w:eastAsia="Arial" w:hAnsi="Arial" w:cs="Arial"/>
          <w:b/>
          <w:bCs/>
          <w:sz w:val="24"/>
          <w:szCs w:val="24"/>
          <w:lang w:eastAsia="en-CA"/>
        </w:rPr>
      </w:pPr>
    </w:p>
    <w:p w14:paraId="2C286667" w14:textId="12C8F5FD" w:rsidR="071E0F6C" w:rsidRDefault="071E0F6C" w:rsidP="071E0F6C">
      <w:pPr>
        <w:pStyle w:val="ListParagraph"/>
        <w:spacing w:before="240" w:after="240" w:line="360" w:lineRule="auto"/>
        <w:ind w:left="0"/>
        <w:rPr>
          <w:rFonts w:ascii="Arial" w:hAnsi="Arial" w:cs="Arial"/>
          <w:b/>
          <w:bCs/>
          <w:sz w:val="28"/>
          <w:szCs w:val="28"/>
        </w:rPr>
      </w:pPr>
    </w:p>
    <w:p w14:paraId="44BC1810" w14:textId="1282AC91" w:rsidR="007A0947" w:rsidRPr="00D12552" w:rsidRDefault="007A0947" w:rsidP="00D12552">
      <w:pPr>
        <w:rPr>
          <w:rFonts w:ascii="Arial" w:hAnsi="Arial" w:cs="Arial"/>
          <w:b/>
          <w:bCs/>
          <w:sz w:val="28"/>
          <w:szCs w:val="28"/>
        </w:rPr>
      </w:pPr>
    </w:p>
    <w:sectPr w:rsidR="007A0947" w:rsidRPr="00D12552" w:rsidSect="003F1258">
      <w:footerReference w:type="default" r:id="rId13"/>
      <w:pgSz w:w="12240" w:h="15840"/>
      <w:pgMar w:top="108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C003" w14:textId="77777777" w:rsidR="00A65044" w:rsidRDefault="00A65044" w:rsidP="003F1258">
      <w:pPr>
        <w:spacing w:after="0" w:line="240" w:lineRule="auto"/>
      </w:pPr>
      <w:r>
        <w:separator/>
      </w:r>
    </w:p>
  </w:endnote>
  <w:endnote w:type="continuationSeparator" w:id="0">
    <w:p w14:paraId="41AD919C" w14:textId="77777777" w:rsidR="00A65044" w:rsidRDefault="00A65044" w:rsidP="003F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B77" w14:textId="72E43DBA" w:rsidR="00C37925" w:rsidRDefault="00C37925">
    <w:pPr>
      <w:pStyle w:val="Footer"/>
    </w:pPr>
    <w:r>
      <w:t xml:space="preserve">Distributed </w:t>
    </w:r>
    <w:r w:rsidR="004D2DBF">
      <w:t>May 1</w:t>
    </w:r>
    <w:r w:rsidR="002E552D">
      <w:t>2</w:t>
    </w:r>
    <w:r w:rsidR="004D2DBF">
      <w:t>, 202</w:t>
    </w:r>
    <w:r w:rsidR="002E552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EC6A" w14:textId="77777777" w:rsidR="00A65044" w:rsidRDefault="00A65044" w:rsidP="003F1258">
      <w:pPr>
        <w:spacing w:after="0" w:line="240" w:lineRule="auto"/>
      </w:pPr>
      <w:r>
        <w:separator/>
      </w:r>
    </w:p>
  </w:footnote>
  <w:footnote w:type="continuationSeparator" w:id="0">
    <w:p w14:paraId="5D813A24" w14:textId="77777777" w:rsidR="00A65044" w:rsidRDefault="00A65044" w:rsidP="003F1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921"/>
    <w:multiLevelType w:val="hybridMultilevel"/>
    <w:tmpl w:val="23446F34"/>
    <w:lvl w:ilvl="0" w:tplc="9C5ACF2A">
      <w:start w:val="1"/>
      <w:numFmt w:val="decimal"/>
      <w:lvlText w:val="%1."/>
      <w:lvlJc w:val="left"/>
      <w:pPr>
        <w:ind w:left="360" w:hanging="360"/>
      </w:pPr>
      <w:rPr>
        <w:rFonts w:asciiTheme="majorHAnsi" w:hAnsiTheme="majorHAnsi" w:hint="default"/>
        <w:sz w:val="22"/>
        <w:szCs w:val="22"/>
      </w:rPr>
    </w:lvl>
    <w:lvl w:ilvl="1" w:tplc="3EEA07E2">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01527"/>
    <w:multiLevelType w:val="hybridMultilevel"/>
    <w:tmpl w:val="732822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06E5F"/>
    <w:multiLevelType w:val="hybridMultilevel"/>
    <w:tmpl w:val="07D6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C64A7"/>
    <w:multiLevelType w:val="hybridMultilevel"/>
    <w:tmpl w:val="565C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31746"/>
    <w:multiLevelType w:val="hybridMultilevel"/>
    <w:tmpl w:val="2B3E3850"/>
    <w:lvl w:ilvl="0" w:tplc="3EEA07E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41962"/>
    <w:multiLevelType w:val="hybridMultilevel"/>
    <w:tmpl w:val="F9C6D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816BCB"/>
    <w:multiLevelType w:val="hybridMultilevel"/>
    <w:tmpl w:val="FBE87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016993"/>
    <w:multiLevelType w:val="hybridMultilevel"/>
    <w:tmpl w:val="EA86CA7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921792813">
    <w:abstractNumId w:val="5"/>
  </w:num>
  <w:num w:numId="2" w16cid:durableId="36903714">
    <w:abstractNumId w:val="3"/>
  </w:num>
  <w:num w:numId="3" w16cid:durableId="2053533669">
    <w:abstractNumId w:val="6"/>
  </w:num>
  <w:num w:numId="4" w16cid:durableId="975069003">
    <w:abstractNumId w:val="2"/>
  </w:num>
  <w:num w:numId="5" w16cid:durableId="1198007138">
    <w:abstractNumId w:val="7"/>
  </w:num>
  <w:num w:numId="6" w16cid:durableId="1365593016">
    <w:abstractNumId w:val="0"/>
  </w:num>
  <w:num w:numId="7" w16cid:durableId="1993100658">
    <w:abstractNumId w:val="4"/>
  </w:num>
  <w:num w:numId="8" w16cid:durableId="1901402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C59"/>
    <w:rsid w:val="000A3A71"/>
    <w:rsid w:val="001008A5"/>
    <w:rsid w:val="002A2D2C"/>
    <w:rsid w:val="002C1EFF"/>
    <w:rsid w:val="002E3976"/>
    <w:rsid w:val="002E552D"/>
    <w:rsid w:val="00302B2D"/>
    <w:rsid w:val="00357C59"/>
    <w:rsid w:val="003C764C"/>
    <w:rsid w:val="003F1258"/>
    <w:rsid w:val="0045562B"/>
    <w:rsid w:val="00466649"/>
    <w:rsid w:val="004D2DBF"/>
    <w:rsid w:val="004F4383"/>
    <w:rsid w:val="00555D5E"/>
    <w:rsid w:val="0057120B"/>
    <w:rsid w:val="005D2DEB"/>
    <w:rsid w:val="005E0B5A"/>
    <w:rsid w:val="00685E96"/>
    <w:rsid w:val="006B2B64"/>
    <w:rsid w:val="006D6E99"/>
    <w:rsid w:val="006F15D1"/>
    <w:rsid w:val="00732838"/>
    <w:rsid w:val="00737BB8"/>
    <w:rsid w:val="007449A3"/>
    <w:rsid w:val="007A0947"/>
    <w:rsid w:val="007C44DD"/>
    <w:rsid w:val="007E5507"/>
    <w:rsid w:val="00801547"/>
    <w:rsid w:val="008A38D3"/>
    <w:rsid w:val="009243B1"/>
    <w:rsid w:val="00936FA4"/>
    <w:rsid w:val="009B648C"/>
    <w:rsid w:val="009D31EA"/>
    <w:rsid w:val="00A07329"/>
    <w:rsid w:val="00A63987"/>
    <w:rsid w:val="00A65044"/>
    <w:rsid w:val="00AA12B5"/>
    <w:rsid w:val="00AA7FBF"/>
    <w:rsid w:val="00AF2709"/>
    <w:rsid w:val="00BB22BC"/>
    <w:rsid w:val="00BE0F89"/>
    <w:rsid w:val="00C20814"/>
    <w:rsid w:val="00C25CC9"/>
    <w:rsid w:val="00C37925"/>
    <w:rsid w:val="00C37F67"/>
    <w:rsid w:val="00C46927"/>
    <w:rsid w:val="00CA0929"/>
    <w:rsid w:val="00CE092D"/>
    <w:rsid w:val="00D12552"/>
    <w:rsid w:val="00D16B7E"/>
    <w:rsid w:val="00D538FB"/>
    <w:rsid w:val="00D67D87"/>
    <w:rsid w:val="00D71691"/>
    <w:rsid w:val="00D868F2"/>
    <w:rsid w:val="00D9366A"/>
    <w:rsid w:val="00DE4457"/>
    <w:rsid w:val="00E00803"/>
    <w:rsid w:val="00E7126F"/>
    <w:rsid w:val="00ED7F37"/>
    <w:rsid w:val="00F026F0"/>
    <w:rsid w:val="00F234B8"/>
    <w:rsid w:val="010BBE44"/>
    <w:rsid w:val="018B718C"/>
    <w:rsid w:val="01BE4163"/>
    <w:rsid w:val="02F6130B"/>
    <w:rsid w:val="0460B641"/>
    <w:rsid w:val="06FA99AF"/>
    <w:rsid w:val="071E0F6C"/>
    <w:rsid w:val="078256CF"/>
    <w:rsid w:val="0AE44B34"/>
    <w:rsid w:val="0CC915A4"/>
    <w:rsid w:val="0CDFED55"/>
    <w:rsid w:val="0D521A49"/>
    <w:rsid w:val="0D66B4AC"/>
    <w:rsid w:val="0F108297"/>
    <w:rsid w:val="11886A21"/>
    <w:rsid w:val="11F46029"/>
    <w:rsid w:val="134918EE"/>
    <w:rsid w:val="151BC77B"/>
    <w:rsid w:val="16633980"/>
    <w:rsid w:val="1BD45B38"/>
    <w:rsid w:val="1DDE213E"/>
    <w:rsid w:val="1F0DE172"/>
    <w:rsid w:val="1F701CC3"/>
    <w:rsid w:val="1FC120F2"/>
    <w:rsid w:val="2001EE6D"/>
    <w:rsid w:val="219DBECE"/>
    <w:rsid w:val="21A4E20B"/>
    <w:rsid w:val="2277F56E"/>
    <w:rsid w:val="232E0AB6"/>
    <w:rsid w:val="23751558"/>
    <w:rsid w:val="244D62C2"/>
    <w:rsid w:val="24681024"/>
    <w:rsid w:val="248E009E"/>
    <w:rsid w:val="2722E7B7"/>
    <w:rsid w:val="28906F88"/>
    <w:rsid w:val="292D5C20"/>
    <w:rsid w:val="2A0CD8D7"/>
    <w:rsid w:val="2A9276A0"/>
    <w:rsid w:val="2C151EA4"/>
    <w:rsid w:val="2C57FC17"/>
    <w:rsid w:val="2FD0B345"/>
    <w:rsid w:val="30147B44"/>
    <w:rsid w:val="314070B8"/>
    <w:rsid w:val="3668DC0E"/>
    <w:rsid w:val="366BFBDE"/>
    <w:rsid w:val="372B5D80"/>
    <w:rsid w:val="37F2BA25"/>
    <w:rsid w:val="39E7AAC2"/>
    <w:rsid w:val="3A523021"/>
    <w:rsid w:val="3C9E9641"/>
    <w:rsid w:val="3D4EE207"/>
    <w:rsid w:val="3F25A144"/>
    <w:rsid w:val="3FE8263D"/>
    <w:rsid w:val="4278D4D4"/>
    <w:rsid w:val="43F91267"/>
    <w:rsid w:val="44C8AEB0"/>
    <w:rsid w:val="44ECD55A"/>
    <w:rsid w:val="45A50379"/>
    <w:rsid w:val="45DA123A"/>
    <w:rsid w:val="46D727EA"/>
    <w:rsid w:val="4770AB33"/>
    <w:rsid w:val="4BE6D928"/>
    <w:rsid w:val="4D36F8DB"/>
    <w:rsid w:val="4E32698C"/>
    <w:rsid w:val="4E5F7CB0"/>
    <w:rsid w:val="4F37C882"/>
    <w:rsid w:val="4FB3E64F"/>
    <w:rsid w:val="50074A2D"/>
    <w:rsid w:val="57538F9F"/>
    <w:rsid w:val="575C138B"/>
    <w:rsid w:val="58D16C7D"/>
    <w:rsid w:val="5B398A52"/>
    <w:rsid w:val="5BC8264F"/>
    <w:rsid w:val="5CD38BDE"/>
    <w:rsid w:val="5F3C8B3A"/>
    <w:rsid w:val="6071B2E0"/>
    <w:rsid w:val="60E625A6"/>
    <w:rsid w:val="61A4B793"/>
    <w:rsid w:val="6265B7DD"/>
    <w:rsid w:val="6543BC90"/>
    <w:rsid w:val="67458BAC"/>
    <w:rsid w:val="678F87E5"/>
    <w:rsid w:val="67FEE4FD"/>
    <w:rsid w:val="68CA4523"/>
    <w:rsid w:val="6CBA0035"/>
    <w:rsid w:val="6E01BD13"/>
    <w:rsid w:val="70D850B5"/>
    <w:rsid w:val="731769FE"/>
    <w:rsid w:val="73E09EFD"/>
    <w:rsid w:val="7504DD84"/>
    <w:rsid w:val="7ABE1B2D"/>
    <w:rsid w:val="7E8C37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273AF"/>
  <w15:docId w15:val="{8D8EA771-6268-45FF-A4C0-5AFAFBB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F2"/>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59"/>
    <w:pPr>
      <w:ind w:left="720"/>
      <w:contextualSpacing/>
    </w:pPr>
  </w:style>
  <w:style w:type="table" w:styleId="TableGrid">
    <w:name w:val="Table Grid"/>
    <w:basedOn w:val="TableNormal"/>
    <w:uiPriority w:val="59"/>
    <w:rsid w:val="00685E96"/>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96"/>
    <w:rPr>
      <w:rFonts w:ascii="Tahoma" w:hAnsi="Tahoma" w:cs="Tahoma"/>
      <w:sz w:val="16"/>
      <w:szCs w:val="16"/>
    </w:rPr>
  </w:style>
  <w:style w:type="character" w:styleId="Hyperlink">
    <w:name w:val="Hyperlink"/>
    <w:basedOn w:val="DefaultParagraphFont"/>
    <w:uiPriority w:val="99"/>
    <w:unhideWhenUsed/>
    <w:rsid w:val="00D538FB"/>
    <w:rPr>
      <w:color w:val="0000FF" w:themeColor="hyperlink"/>
      <w:u w:val="single"/>
    </w:rPr>
  </w:style>
  <w:style w:type="character" w:styleId="FollowedHyperlink">
    <w:name w:val="FollowedHyperlink"/>
    <w:basedOn w:val="DefaultParagraphFont"/>
    <w:uiPriority w:val="99"/>
    <w:semiHidden/>
    <w:unhideWhenUsed/>
    <w:rsid w:val="00D538FB"/>
    <w:rPr>
      <w:color w:val="800080" w:themeColor="followedHyperlink"/>
      <w:u w:val="single"/>
    </w:rPr>
  </w:style>
  <w:style w:type="paragraph" w:styleId="Header">
    <w:name w:val="header"/>
    <w:basedOn w:val="Normal"/>
    <w:link w:val="HeaderChar"/>
    <w:uiPriority w:val="99"/>
    <w:unhideWhenUsed/>
    <w:rsid w:val="003F12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1258"/>
  </w:style>
  <w:style w:type="paragraph" w:styleId="Footer">
    <w:name w:val="footer"/>
    <w:basedOn w:val="Normal"/>
    <w:link w:val="FooterChar"/>
    <w:uiPriority w:val="99"/>
    <w:unhideWhenUsed/>
    <w:rsid w:val="003F12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1258"/>
  </w:style>
  <w:style w:type="character" w:styleId="CommentReference">
    <w:name w:val="annotation reference"/>
    <w:basedOn w:val="DefaultParagraphFont"/>
    <w:uiPriority w:val="99"/>
    <w:semiHidden/>
    <w:unhideWhenUsed/>
    <w:rsid w:val="005E0B5A"/>
    <w:rPr>
      <w:sz w:val="18"/>
      <w:szCs w:val="18"/>
    </w:rPr>
  </w:style>
  <w:style w:type="paragraph" w:styleId="CommentText">
    <w:name w:val="annotation text"/>
    <w:basedOn w:val="Normal"/>
    <w:link w:val="CommentTextChar"/>
    <w:uiPriority w:val="99"/>
    <w:semiHidden/>
    <w:unhideWhenUsed/>
    <w:rsid w:val="005E0B5A"/>
    <w:pPr>
      <w:spacing w:line="240" w:lineRule="auto"/>
    </w:pPr>
    <w:rPr>
      <w:sz w:val="24"/>
      <w:szCs w:val="24"/>
    </w:rPr>
  </w:style>
  <w:style w:type="character" w:customStyle="1" w:styleId="CommentTextChar">
    <w:name w:val="Comment Text Char"/>
    <w:basedOn w:val="DefaultParagraphFont"/>
    <w:link w:val="CommentText"/>
    <w:uiPriority w:val="99"/>
    <w:semiHidden/>
    <w:rsid w:val="005E0B5A"/>
    <w:rPr>
      <w:sz w:val="24"/>
      <w:szCs w:val="24"/>
    </w:rPr>
  </w:style>
  <w:style w:type="paragraph" w:styleId="CommentSubject">
    <w:name w:val="annotation subject"/>
    <w:basedOn w:val="CommentText"/>
    <w:next w:val="CommentText"/>
    <w:link w:val="CommentSubjectChar"/>
    <w:uiPriority w:val="99"/>
    <w:semiHidden/>
    <w:unhideWhenUsed/>
    <w:rsid w:val="005E0B5A"/>
    <w:rPr>
      <w:b/>
      <w:bCs/>
      <w:sz w:val="20"/>
      <w:szCs w:val="20"/>
    </w:rPr>
  </w:style>
  <w:style w:type="character" w:customStyle="1" w:styleId="CommentSubjectChar">
    <w:name w:val="Comment Subject Char"/>
    <w:basedOn w:val="CommentTextChar"/>
    <w:link w:val="CommentSubject"/>
    <w:uiPriority w:val="99"/>
    <w:semiHidden/>
    <w:rsid w:val="005E0B5A"/>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egley@nordiqcanad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8831663314?pwd=MHdLYXB2NXp4UW9jSXR5TWJGUXF3U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0f5fcc-b334-46cd-8c2d-fe136807a940" xsi:nil="true"/>
    <lcf76f155ced4ddcb4097134ff3c332f xmlns="023a0e37-2b0c-4404-8bd3-a6a1045ca1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5" ma:contentTypeDescription="Create a new document." ma:contentTypeScope="" ma:versionID="1e0e0915e985fe1727f7850320a9a94b">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c794d6cf7f8931a7508c15959f91526f"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5627ce-9192-4263-92b0-a99cda0edde1}"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95652-7E8A-4EF9-95CE-7080F428FCBA}">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customXml/itemProps2.xml><?xml version="1.0" encoding="utf-8"?>
<ds:datastoreItem xmlns:ds="http://schemas.openxmlformats.org/officeDocument/2006/customXml" ds:itemID="{A167240A-4AD3-4354-82DF-09BCE33B2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D05DD-04AE-4775-A875-7651D8409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4978</Characters>
  <Application>Microsoft Office Word</Application>
  <DocSecurity>0</DocSecurity>
  <Lines>41</Lines>
  <Paragraphs>11</Paragraphs>
  <ScaleCrop>false</ScaleCrop>
  <Company>Hewlett-Packard Company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mbegley</dc:creator>
  <cp:lastModifiedBy>Megan Begley</cp:lastModifiedBy>
  <cp:revision>39</cp:revision>
  <cp:lastPrinted>2016-05-16T21:13:00Z</cp:lastPrinted>
  <dcterms:created xsi:type="dcterms:W3CDTF">2018-03-12T16:45:00Z</dcterms:created>
  <dcterms:modified xsi:type="dcterms:W3CDTF">2022-05-11T22:42:00Z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y fmtid="{D5CDD505-2E9C-101B-9397-08002B2CF9AE}" pid="3" name="MediaServiceImageTags">
    <vt:lpwstr/>
  </property>
</Properties>
</file>